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18" w:rsidRPr="009505D1" w:rsidRDefault="00435718" w:rsidP="00435718">
      <w:pPr>
        <w:pStyle w:val="NormalWeb"/>
        <w:numPr>
          <w:ilvl w:val="0"/>
          <w:numId w:val="1"/>
        </w:numPr>
        <w:outlineLvl w:val="2"/>
        <w:rPr>
          <w:rFonts w:asciiTheme="minorHAnsi" w:hAnsiTheme="minorHAnsi"/>
          <w:b/>
          <w:sz w:val="20"/>
          <w:szCs w:val="20"/>
        </w:rPr>
      </w:pPr>
      <w:proofErr w:type="spellStart"/>
      <w:r w:rsidRPr="009505D1">
        <w:rPr>
          <w:rFonts w:asciiTheme="minorHAnsi" w:hAnsiTheme="minorHAnsi"/>
          <w:b/>
          <w:sz w:val="20"/>
          <w:szCs w:val="20"/>
        </w:rPr>
        <w:t>Appreciative</w:t>
      </w:r>
      <w:proofErr w:type="spellEnd"/>
      <w:r w:rsidRPr="009505D1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9505D1">
        <w:rPr>
          <w:rFonts w:asciiTheme="minorHAnsi" w:hAnsiTheme="minorHAnsi"/>
          <w:b/>
          <w:sz w:val="20"/>
          <w:szCs w:val="20"/>
        </w:rPr>
        <w:t>inquiry</w:t>
      </w:r>
      <w:proofErr w:type="spellEnd"/>
      <w:r w:rsidRPr="009505D1">
        <w:rPr>
          <w:rFonts w:asciiTheme="minorHAnsi" w:hAnsiTheme="minorHAnsi"/>
          <w:b/>
          <w:sz w:val="20"/>
          <w:szCs w:val="20"/>
        </w:rPr>
        <w:t xml:space="preserve"> </w:t>
      </w:r>
    </w:p>
    <w:p w:rsidR="00435718" w:rsidRPr="009505D1" w:rsidRDefault="00435718" w:rsidP="00435718">
      <w:pPr>
        <w:pStyle w:val="NormalWeb"/>
        <w:ind w:left="1068"/>
        <w:rPr>
          <w:rFonts w:asciiTheme="minorHAnsi" w:hAnsiTheme="minorHAnsi"/>
          <w:sz w:val="20"/>
          <w:szCs w:val="20"/>
        </w:rPr>
      </w:pPr>
    </w:p>
    <w:p w:rsidR="00435718" w:rsidRPr="009505D1" w:rsidRDefault="00435718" w:rsidP="00435718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De quoi rêvons-nous et qu’est-ce que nous avons déjà réussi ?</w:t>
      </w:r>
    </w:p>
    <w:p w:rsidR="00435718" w:rsidRPr="009505D1" w:rsidRDefault="00435718" w:rsidP="00435718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L’</w:t>
      </w:r>
      <w:proofErr w:type="spellStart"/>
      <w:r w:rsidRPr="009505D1">
        <w:rPr>
          <w:rFonts w:asciiTheme="minorHAnsi" w:hAnsiTheme="minorHAnsi"/>
          <w:sz w:val="20"/>
          <w:szCs w:val="20"/>
        </w:rPr>
        <w:t>appreciative</w:t>
      </w:r>
      <w:proofErr w:type="spellEnd"/>
      <w:r w:rsidRPr="009505D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505D1">
        <w:rPr>
          <w:rFonts w:asciiTheme="minorHAnsi" w:hAnsiTheme="minorHAnsi"/>
          <w:sz w:val="20"/>
          <w:szCs w:val="20"/>
        </w:rPr>
        <w:t>inquiry</w:t>
      </w:r>
      <w:proofErr w:type="spellEnd"/>
      <w:r w:rsidRPr="009505D1">
        <w:rPr>
          <w:rFonts w:asciiTheme="minorHAnsi" w:hAnsiTheme="minorHAnsi"/>
          <w:sz w:val="20"/>
          <w:szCs w:val="20"/>
        </w:rPr>
        <w:t xml:space="preserve"> n’est pas à proprement parler une méthode de brainstorming mais plutôt une façon d’appréhender les organisations.</w:t>
      </w:r>
    </w:p>
    <w:p w:rsidR="00435718" w:rsidRPr="009505D1" w:rsidRDefault="00435718" w:rsidP="00435718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A l’inverse de la méthode de l’incident critique, elle propose de partir des points forts de l’organisation et de ses projets.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435718" w:rsidRPr="009505D1" w:rsidRDefault="00435718" w:rsidP="00435718">
      <w:pPr>
        <w:pStyle w:val="NormalWeb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Dans cet esprit, nous pourrions imaginer un brainstorming en 3 étapes</w:t>
      </w:r>
      <w:r>
        <w:rPr>
          <w:rFonts w:asciiTheme="minorHAnsi" w:hAnsiTheme="minorHAnsi"/>
          <w:sz w:val="20"/>
          <w:szCs w:val="20"/>
        </w:rPr>
        <w:t xml:space="preserve"> pour détecter les compétences présentes dans l’association qu’il serait utile de renforcer</w:t>
      </w:r>
      <w:r w:rsidRPr="009505D1">
        <w:rPr>
          <w:rFonts w:asciiTheme="minorHAnsi" w:hAnsiTheme="minorHAnsi"/>
          <w:sz w:val="20"/>
          <w:szCs w:val="20"/>
        </w:rPr>
        <w:t> :</w:t>
      </w:r>
    </w:p>
    <w:p w:rsidR="00435718" w:rsidRPr="009505D1" w:rsidRDefault="00435718" w:rsidP="00435718">
      <w:pPr>
        <w:pStyle w:val="NormalWeb"/>
        <w:ind w:left="1068"/>
        <w:rPr>
          <w:rFonts w:asciiTheme="minorHAnsi" w:hAnsiTheme="minorHAnsi"/>
          <w:sz w:val="20"/>
          <w:szCs w:val="20"/>
        </w:rPr>
      </w:pP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>1</w:t>
      </w:r>
      <w:r w:rsidRPr="009505D1">
        <w:rPr>
          <w:rFonts w:asciiTheme="minorHAnsi" w:hAnsiTheme="minorHAnsi"/>
          <w:b/>
          <w:color w:val="C00000"/>
          <w:sz w:val="20"/>
          <w:szCs w:val="20"/>
          <w:vertAlign w:val="superscript"/>
        </w:rPr>
        <w:t>ère</w:t>
      </w: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 étape : rédaction</w:t>
      </w: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Il est demandé à chaque participant de rédiger un ou plusieurs événements révélateurs de talents :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Une description brève et concrète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D’une situation professionnelle à un moment précis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Dans laquelle ils ont réussi à accomplir quelque chose malgré les difficultés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 spécifiant :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1. Date, heure, lieu, activité en cours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2. Description de l’événement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3. Réactions immédiates verbales et non verbales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4. Résultats à court et moyen termes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  <w:r w:rsidRPr="009505D1">
        <w:rPr>
          <w:rFonts w:cs="Arial"/>
          <w:sz w:val="20"/>
          <w:szCs w:val="20"/>
        </w:rPr>
        <w:t>5. Réflexions personnelles de l’observateur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1764"/>
        <w:rPr>
          <w:rFonts w:cs="Arial"/>
          <w:sz w:val="20"/>
          <w:szCs w:val="20"/>
        </w:rPr>
      </w:pP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>2</w:t>
      </w:r>
      <w:r w:rsidRPr="009505D1">
        <w:rPr>
          <w:rFonts w:asciiTheme="minorHAnsi" w:hAnsiTheme="minorHAnsi"/>
          <w:b/>
          <w:color w:val="C00000"/>
          <w:sz w:val="20"/>
          <w:szCs w:val="20"/>
          <w:vertAlign w:val="superscript"/>
        </w:rPr>
        <w:t>ème</w:t>
      </w: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 étape : analyse</w:t>
      </w: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Le ou les événements sont analysés, en groupe :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792"/>
        <w:rPr>
          <w:sz w:val="20"/>
          <w:szCs w:val="20"/>
        </w:rPr>
      </w:pPr>
      <w:r w:rsidRPr="009505D1">
        <w:rPr>
          <w:sz w:val="20"/>
          <w:szCs w:val="20"/>
        </w:rPr>
        <w:t xml:space="preserve">Ils sont regroupés par catégories et on choisit ceux que l’on va traiter en priorité. </w:t>
      </w:r>
    </w:p>
    <w:p w:rsidR="00435718" w:rsidRPr="009505D1" w:rsidRDefault="00435718" w:rsidP="00435718">
      <w:pPr>
        <w:autoSpaceDE w:val="0"/>
        <w:autoSpaceDN w:val="0"/>
        <w:adjustRightInd w:val="0"/>
        <w:spacing w:after="0" w:line="240" w:lineRule="auto"/>
        <w:ind w:left="792"/>
        <w:rPr>
          <w:sz w:val="20"/>
          <w:szCs w:val="20"/>
        </w:rPr>
      </w:pPr>
      <w:r w:rsidRPr="009505D1">
        <w:rPr>
          <w:rFonts w:cs="Times New Roman"/>
          <w:sz w:val="20"/>
          <w:szCs w:val="20"/>
        </w:rPr>
        <w:t xml:space="preserve">Les participants échangent alors autour </w:t>
      </w:r>
      <w:r w:rsidRPr="009505D1">
        <w:rPr>
          <w:sz w:val="20"/>
          <w:szCs w:val="20"/>
        </w:rPr>
        <w:t>des événements sélectionnés</w:t>
      </w:r>
    </w:p>
    <w:p w:rsidR="00435718" w:rsidRPr="009505D1" w:rsidRDefault="00435718" w:rsidP="00435718">
      <w:pPr>
        <w:pStyle w:val="NormalWeb"/>
        <w:ind w:left="1440" w:firstLine="708"/>
        <w:rPr>
          <w:rFonts w:asciiTheme="minorHAnsi" w:hAnsiTheme="minorHAnsi"/>
          <w:sz w:val="20"/>
          <w:szCs w:val="20"/>
        </w:rPr>
      </w:pPr>
    </w:p>
    <w:p w:rsidR="00435718" w:rsidRPr="009505D1" w:rsidRDefault="00435718" w:rsidP="00435718">
      <w:pPr>
        <w:pStyle w:val="NormalWeb"/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Exemples :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s’est-il passé 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Qu’a fait la personne pour apporter un dénouement positif à la situation?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Qu’a-t-elle dit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Comment les personnes impliquées se sont-elles sentis ? 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À quoi ont-elles pensé ? 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compétences ont-été détectées dans cette situation ?</w:t>
      </w:r>
    </w:p>
    <w:p w:rsidR="00435718" w:rsidRPr="009505D1" w:rsidRDefault="00435718" w:rsidP="00435718">
      <w:pPr>
        <w:pStyle w:val="NormalWeb"/>
        <w:rPr>
          <w:rFonts w:asciiTheme="minorHAnsi" w:hAnsiTheme="minorHAnsi"/>
          <w:b/>
          <w:color w:val="C00000"/>
          <w:sz w:val="20"/>
          <w:szCs w:val="20"/>
        </w:rPr>
      </w:pP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b/>
          <w:color w:val="C00000"/>
          <w:sz w:val="20"/>
          <w:szCs w:val="20"/>
        </w:rPr>
      </w:pPr>
      <w:r w:rsidRPr="009505D1">
        <w:rPr>
          <w:rFonts w:asciiTheme="minorHAnsi" w:hAnsiTheme="minorHAnsi"/>
          <w:b/>
          <w:color w:val="C00000"/>
          <w:sz w:val="20"/>
          <w:szCs w:val="20"/>
        </w:rPr>
        <w:t xml:space="preserve">3ème étape : Discussion et réflexion </w:t>
      </w: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Le but est de découvrir comment généraliser et démultiplier ces bonnes solutions.</w:t>
      </w: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 xml:space="preserve">Cette étape peut être réalisée à un autre moment, quelques jours après </w:t>
      </w:r>
      <w:proofErr w:type="gramStart"/>
      <w:r w:rsidRPr="009505D1">
        <w:rPr>
          <w:rFonts w:asciiTheme="minorHAnsi" w:hAnsiTheme="minorHAnsi"/>
          <w:sz w:val="20"/>
          <w:szCs w:val="20"/>
        </w:rPr>
        <w:t>les étapes</w:t>
      </w:r>
      <w:proofErr w:type="gramEnd"/>
      <w:r w:rsidRPr="009505D1">
        <w:rPr>
          <w:rFonts w:asciiTheme="minorHAnsi" w:hAnsiTheme="minorHAnsi"/>
          <w:sz w:val="20"/>
          <w:szCs w:val="20"/>
        </w:rPr>
        <w:t xml:space="preserve"> 1 et 2.</w:t>
      </w:r>
    </w:p>
    <w:p w:rsidR="00435718" w:rsidRPr="009505D1" w:rsidRDefault="00435718" w:rsidP="00435718">
      <w:pPr>
        <w:pStyle w:val="NormalWeb"/>
        <w:ind w:left="792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Elle peut se faire en groupe complet, ou en sous-groupes.</w:t>
      </w:r>
    </w:p>
    <w:p w:rsidR="00435718" w:rsidRPr="009505D1" w:rsidRDefault="00435718" w:rsidP="00435718">
      <w:pPr>
        <w:spacing w:before="120" w:after="120" w:line="240" w:lineRule="auto"/>
        <w:ind w:left="792"/>
        <w:rPr>
          <w:sz w:val="20"/>
          <w:szCs w:val="20"/>
          <w:lang w:val="fr-FR"/>
        </w:rPr>
      </w:pPr>
      <w:r w:rsidRPr="009505D1">
        <w:rPr>
          <w:sz w:val="20"/>
          <w:szCs w:val="20"/>
          <w:lang w:val="fr-FR"/>
        </w:rPr>
        <w:t>Repensez à l’événement révélateur :</w:t>
      </w:r>
    </w:p>
    <w:p w:rsidR="00435718" w:rsidRPr="009505D1" w:rsidRDefault="00435718" w:rsidP="00435718">
      <w:pPr>
        <w:pStyle w:val="NormalWeb"/>
        <w:ind w:left="1080"/>
        <w:rPr>
          <w:rFonts w:asciiTheme="minorHAnsi" w:hAnsiTheme="minorHAnsi"/>
          <w:sz w:val="20"/>
          <w:szCs w:val="20"/>
        </w:rPr>
      </w:pP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Comment transférer les compétences détectées dans cette situation aux autres membres de l’équipe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sont toutes les solutions proposées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sont les pour et les contre de chaque solution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Quelles autres solutions choisirions-nous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Sont-elles applicables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Que devrons-nous mettre en place pour y parvenir 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Ces compétences peuvent-elles être acquises par de la formation ?</w:t>
      </w:r>
    </w:p>
    <w:p w:rsidR="00435718" w:rsidRPr="009505D1" w:rsidRDefault="00435718" w:rsidP="00435718">
      <w:pPr>
        <w:pStyle w:val="NormalWeb"/>
        <w:numPr>
          <w:ilvl w:val="1"/>
          <w:numId w:val="2"/>
        </w:numPr>
        <w:ind w:left="1080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Ces formations peuvent-elles être dispensées par les personnes déjà compétences dans l’institution ?</w:t>
      </w:r>
    </w:p>
    <w:p w:rsidR="00435718" w:rsidRPr="009505D1" w:rsidRDefault="00435718" w:rsidP="00435718">
      <w:pPr>
        <w:pStyle w:val="NormalWeb"/>
        <w:ind w:left="1080"/>
        <w:rPr>
          <w:rFonts w:asciiTheme="minorHAnsi" w:hAnsiTheme="minorHAnsi"/>
          <w:sz w:val="20"/>
          <w:szCs w:val="20"/>
        </w:rPr>
      </w:pPr>
    </w:p>
    <w:p w:rsidR="00435718" w:rsidRDefault="00435718" w:rsidP="00435718">
      <w:pPr>
        <w:pStyle w:val="NormalWeb"/>
        <w:ind w:left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Enfin, d’autres membres de l’association n’ont peut-être pas eu l’occasion de réfléchir à ce problème, comment diffuse-t-on le résultat de nos réflexions ?</w:t>
      </w:r>
    </w:p>
    <w:p w:rsidR="001D6C5A" w:rsidRDefault="001D6C5A">
      <w:bookmarkStart w:id="0" w:name="_GoBack"/>
      <w:bookmarkEnd w:id="0"/>
    </w:p>
    <w:sectPr w:rsidR="001D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78E9"/>
    <w:multiLevelType w:val="hybridMultilevel"/>
    <w:tmpl w:val="6DA6DC9C"/>
    <w:lvl w:ilvl="0" w:tplc="08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DB23464">
      <w:start w:val="3"/>
      <w:numFmt w:val="bullet"/>
      <w:lvlText w:val="-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F85ED8"/>
    <w:multiLevelType w:val="multilevel"/>
    <w:tmpl w:val="228A95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18"/>
    <w:rsid w:val="001D6C5A"/>
    <w:rsid w:val="004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2013-11-07T09:19:00Z</dcterms:created>
  <dcterms:modified xsi:type="dcterms:W3CDTF">2013-11-07T09:19:00Z</dcterms:modified>
</cp:coreProperties>
</file>