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315DA4">
      <w:pPr>
        <w:spacing w:before="428" w:line="192" w:lineRule="auto"/>
        <w:ind w:left="120" w:right="2520"/>
        <w:rPr>
          <w:b/>
          <w:sz w:val="80"/>
        </w:rPr>
      </w:pPr>
      <w:r>
        <w:pict>
          <v:rect id="_x0000_s1055" style="position:absolute;left:0;text-align:left;margin-left:36pt;margin-top:100.55pt;width:34pt;height:9pt;z-index:-251658752;mso-wrap-distance-left:0;mso-wrap-distance-right:0;mso-position-horizontal-relative:page" fillcolor="#11565b" stroked="f">
            <w10:wrap type="topAndBottom" anchorx="page"/>
          </v:rect>
        </w:pict>
      </w:r>
      <w:r>
        <w:rPr>
          <w:b/>
          <w:color w:val="11565B"/>
          <w:sz w:val="80"/>
        </w:rPr>
        <w:t>Le tableau de bord du plan de formation</w:t>
      </w:r>
    </w:p>
    <w:p w:rsidR="00B92B9D" w:rsidRDefault="00B92B9D">
      <w:pPr>
        <w:pStyle w:val="Corpsdetexte"/>
        <w:rPr>
          <w:b/>
          <w:sz w:val="20"/>
        </w:rPr>
      </w:pPr>
    </w:p>
    <w:p w:rsidR="00B92B9D" w:rsidRDefault="00B92B9D">
      <w:pPr>
        <w:pStyle w:val="Corpsdetexte"/>
        <w:spacing w:before="3"/>
        <w:rPr>
          <w:b/>
          <w:sz w:val="2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329"/>
        <w:gridCol w:w="3402"/>
        <w:gridCol w:w="3714"/>
      </w:tblGrid>
      <w:tr w:rsidR="00B92B9D">
        <w:trPr>
          <w:trHeight w:val="692"/>
        </w:trPr>
        <w:tc>
          <w:tcPr>
            <w:tcW w:w="3329" w:type="dxa"/>
            <w:shd w:val="clear" w:color="auto" w:fill="158F7C"/>
          </w:tcPr>
          <w:p w:rsidR="00B92B9D" w:rsidRDefault="00315DA4">
            <w:pPr>
              <w:pStyle w:val="TableParagraph"/>
              <w:spacing w:before="221"/>
              <w:ind w:left="69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À quoi sert-il ?</w:t>
            </w:r>
          </w:p>
        </w:tc>
        <w:tc>
          <w:tcPr>
            <w:tcW w:w="3402" w:type="dxa"/>
            <w:shd w:val="clear" w:color="auto" w:fill="11565B"/>
          </w:tcPr>
          <w:p w:rsidR="00B92B9D" w:rsidRDefault="00315DA4">
            <w:pPr>
              <w:pStyle w:val="TableParagraph"/>
              <w:spacing w:before="221"/>
              <w:ind w:left="541" w:right="53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Quand l’utiliser ?</w:t>
            </w:r>
          </w:p>
        </w:tc>
        <w:tc>
          <w:tcPr>
            <w:tcW w:w="3714" w:type="dxa"/>
            <w:shd w:val="clear" w:color="auto" w:fill="158F7C"/>
          </w:tcPr>
          <w:p w:rsidR="00B92B9D" w:rsidRDefault="00315DA4">
            <w:pPr>
              <w:pStyle w:val="TableParagraph"/>
              <w:spacing w:before="221"/>
              <w:ind w:left="930" w:right="9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Quel format ?</w:t>
            </w:r>
          </w:p>
        </w:tc>
      </w:tr>
      <w:tr w:rsidR="00B92B9D">
        <w:trPr>
          <w:trHeight w:val="856"/>
        </w:trPr>
        <w:tc>
          <w:tcPr>
            <w:tcW w:w="3329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92B9D" w:rsidRDefault="00B92B9D">
            <w:pPr>
              <w:pStyle w:val="TableParagraph"/>
              <w:rPr>
                <w:b/>
                <w:sz w:val="28"/>
              </w:rPr>
            </w:pPr>
          </w:p>
          <w:p w:rsidR="00B92B9D" w:rsidRDefault="00315DA4">
            <w:pPr>
              <w:pStyle w:val="TableParagraph"/>
              <w:spacing w:before="1"/>
              <w:ind w:left="661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Gérer la formation</w:t>
            </w:r>
          </w:p>
        </w:tc>
        <w:tc>
          <w:tcPr>
            <w:tcW w:w="3402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92B9D" w:rsidRDefault="00B92B9D">
            <w:pPr>
              <w:pStyle w:val="TableParagraph"/>
              <w:rPr>
                <w:b/>
                <w:sz w:val="28"/>
              </w:rPr>
            </w:pPr>
          </w:p>
          <w:p w:rsidR="00B92B9D" w:rsidRDefault="00315DA4">
            <w:pPr>
              <w:pStyle w:val="TableParagraph"/>
              <w:spacing w:before="1"/>
              <w:ind w:left="692" w:right="684"/>
              <w:jc w:val="center"/>
              <w:rPr>
                <w:sz w:val="24"/>
              </w:rPr>
            </w:pPr>
            <w:r>
              <w:rPr>
                <w:color w:val="58595B"/>
                <w:w w:val="105"/>
                <w:sz w:val="24"/>
              </w:rPr>
              <w:t>Plan de formation</w:t>
            </w:r>
          </w:p>
        </w:tc>
        <w:tc>
          <w:tcPr>
            <w:tcW w:w="3714" w:type="dxa"/>
            <w:tcBorders>
              <w:left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92B9D" w:rsidRDefault="00B92B9D">
            <w:pPr>
              <w:pStyle w:val="TableParagraph"/>
              <w:rPr>
                <w:b/>
                <w:sz w:val="28"/>
              </w:rPr>
            </w:pPr>
          </w:p>
          <w:p w:rsidR="00B92B9D" w:rsidRDefault="00315DA4">
            <w:pPr>
              <w:pStyle w:val="TableParagraph"/>
              <w:spacing w:before="1"/>
              <w:ind w:left="1361" w:right="1354"/>
              <w:jc w:val="center"/>
              <w:rPr>
                <w:sz w:val="24"/>
              </w:rPr>
            </w:pPr>
            <w:r>
              <w:rPr>
                <w:color w:val="58595B"/>
                <w:sz w:val="24"/>
              </w:rPr>
              <w:t>Canevas</w:t>
            </w:r>
          </w:p>
        </w:tc>
      </w:tr>
    </w:tbl>
    <w:p w:rsidR="00B92B9D" w:rsidRDefault="00B92B9D">
      <w:pPr>
        <w:pStyle w:val="Corpsdetexte"/>
        <w:spacing w:before="2"/>
        <w:rPr>
          <w:b/>
          <w:sz w:val="15"/>
        </w:rPr>
      </w:pPr>
    </w:p>
    <w:p w:rsidR="00B92B9D" w:rsidRDefault="00315DA4">
      <w:pPr>
        <w:pStyle w:val="Corpsdetexte"/>
        <w:spacing w:before="115" w:line="249" w:lineRule="auto"/>
        <w:ind w:left="120" w:right="118"/>
        <w:jc w:val="both"/>
      </w:pPr>
      <w:r>
        <w:pict>
          <v:line id="_x0000_s1054" style="position:absolute;left:0;text-align:left;z-index:251653632;mso-position-horizontal-relative:page" from="559.1pt,97.45pt" to="559.1pt,97.45pt" strokecolor="#939598" strokeweight=".5pt">
            <w10:wrap anchorx="page"/>
          </v:line>
        </w:pict>
      </w:r>
      <w:r>
        <w:rPr>
          <w:color w:val="58595B"/>
          <w:w w:val="105"/>
        </w:rPr>
        <w:t xml:space="preserve">Cet outil permet au groupe de travail plan de formation de synthétiser la réponse apportée </w:t>
      </w:r>
      <w:r>
        <w:rPr>
          <w:color w:val="58595B"/>
          <w:spacing w:val="-6"/>
          <w:w w:val="105"/>
        </w:rPr>
        <w:t xml:space="preserve">en </w:t>
      </w:r>
      <w:r>
        <w:rPr>
          <w:color w:val="58595B"/>
          <w:w w:val="105"/>
        </w:rPr>
        <w:t>termes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formation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d’apprentissage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besoins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identifiés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dans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le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plan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de formation.</w:t>
      </w:r>
    </w:p>
    <w:p w:rsidR="00B92B9D" w:rsidRDefault="00B92B9D">
      <w:pPr>
        <w:pStyle w:val="Corpsdetexte"/>
        <w:spacing w:before="3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67"/>
        <w:gridCol w:w="8495"/>
      </w:tblGrid>
      <w:tr w:rsidR="00B92B9D">
        <w:trPr>
          <w:trHeight w:val="683"/>
        </w:trPr>
        <w:tc>
          <w:tcPr>
            <w:tcW w:w="1967" w:type="dxa"/>
            <w:tcBorders>
              <w:top w:val="dotted" w:sz="4" w:space="0" w:color="939598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234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quoi</w:t>
            </w:r>
          </w:p>
        </w:tc>
        <w:tc>
          <w:tcPr>
            <w:tcW w:w="8495" w:type="dxa"/>
            <w:tcBorders>
              <w:top w:val="dotted" w:sz="4" w:space="0" w:color="939598"/>
              <w:right w:val="dotted" w:sz="4" w:space="0" w:color="939598"/>
            </w:tcBorders>
          </w:tcPr>
          <w:p w:rsidR="00B92B9D" w:rsidRDefault="00315DA4">
            <w:pPr>
              <w:pStyle w:val="TableParagraph"/>
              <w:tabs>
                <w:tab w:val="left" w:pos="8490"/>
              </w:tabs>
              <w:spacing w:before="86" w:line="280" w:lineRule="atLeast"/>
              <w:ind w:left="81" w:right="-15"/>
              <w:rPr>
                <w:sz w:val="24"/>
              </w:rPr>
            </w:pPr>
            <w:r>
              <w:rPr>
                <w:color w:val="48B976"/>
                <w:sz w:val="24"/>
              </w:rPr>
              <w:t xml:space="preserve">Disposer d’une synthèse des réponses, en termes de contenu, de format et   </w:t>
            </w:r>
            <w:r>
              <w:rPr>
                <w:color w:val="48B976"/>
                <w:sz w:val="24"/>
                <w:u w:val="dotted" w:color="939598"/>
              </w:rPr>
              <w:t>de</w:t>
            </w:r>
            <w:r>
              <w:rPr>
                <w:color w:val="48B976"/>
                <w:spacing w:val="11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moyens,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aux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besoins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en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compétences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repris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dans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le</w:t>
            </w:r>
            <w:r>
              <w:rPr>
                <w:color w:val="48B976"/>
                <w:spacing w:val="11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plan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de</w:t>
            </w:r>
            <w:r>
              <w:rPr>
                <w:color w:val="48B976"/>
                <w:spacing w:val="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sz w:val="24"/>
                <w:u w:val="dotted" w:color="939598"/>
              </w:rPr>
              <w:t>formation</w:t>
            </w:r>
            <w:r>
              <w:rPr>
                <w:color w:val="48B976"/>
                <w:sz w:val="24"/>
                <w:u w:val="dotted" w:color="939598"/>
              </w:rPr>
              <w:tab/>
            </w:r>
          </w:p>
        </w:tc>
      </w:tr>
      <w:tr w:rsidR="00B92B9D">
        <w:trPr>
          <w:trHeight w:val="580"/>
        </w:trPr>
        <w:tc>
          <w:tcPr>
            <w:tcW w:w="1967" w:type="dxa"/>
            <w:shd w:val="clear" w:color="auto" w:fill="7AC587"/>
          </w:tcPr>
          <w:p w:rsidR="00B92B9D" w:rsidRDefault="00315DA4">
            <w:pPr>
              <w:pStyle w:val="TableParagraph"/>
              <w:spacing w:before="187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qui</w:t>
            </w:r>
          </w:p>
        </w:tc>
        <w:tc>
          <w:tcPr>
            <w:tcW w:w="8495" w:type="dxa"/>
            <w:tcBorders>
              <w:bottom w:val="dotted" w:sz="4" w:space="0" w:color="939598"/>
              <w:right w:val="dotted" w:sz="4" w:space="0" w:color="939598"/>
            </w:tcBorders>
          </w:tcPr>
          <w:p w:rsidR="00B92B9D" w:rsidRDefault="00315DA4">
            <w:pPr>
              <w:pStyle w:val="TableParagraph"/>
              <w:spacing w:before="187"/>
              <w:ind w:left="81"/>
              <w:rPr>
                <w:sz w:val="24"/>
              </w:rPr>
            </w:pPr>
            <w:proofErr w:type="spellStart"/>
            <w:r>
              <w:rPr>
                <w:color w:val="7AC587"/>
                <w:w w:val="105"/>
                <w:sz w:val="24"/>
              </w:rPr>
              <w:t>Le·la</w:t>
            </w:r>
            <w:proofErr w:type="spellEnd"/>
            <w:r>
              <w:rPr>
                <w:color w:val="7AC58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7AC587"/>
                <w:w w:val="105"/>
                <w:sz w:val="24"/>
              </w:rPr>
              <w:t>référent·e</w:t>
            </w:r>
            <w:proofErr w:type="spellEnd"/>
            <w:r>
              <w:rPr>
                <w:color w:val="7AC587"/>
                <w:w w:val="105"/>
                <w:sz w:val="24"/>
              </w:rPr>
              <w:t xml:space="preserve"> formation, </w:t>
            </w:r>
            <w:proofErr w:type="spellStart"/>
            <w:r>
              <w:rPr>
                <w:color w:val="7AC587"/>
                <w:w w:val="105"/>
                <w:sz w:val="24"/>
              </w:rPr>
              <w:t>le·la</w:t>
            </w:r>
            <w:proofErr w:type="spellEnd"/>
            <w:r>
              <w:rPr>
                <w:color w:val="7AC587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7AC587"/>
                <w:w w:val="105"/>
                <w:sz w:val="24"/>
              </w:rPr>
              <w:t>chef·fe</w:t>
            </w:r>
            <w:proofErr w:type="spellEnd"/>
            <w:r>
              <w:rPr>
                <w:color w:val="7AC587"/>
                <w:w w:val="105"/>
                <w:sz w:val="24"/>
              </w:rPr>
              <w:t xml:space="preserve"> de projet</w:t>
            </w:r>
          </w:p>
        </w:tc>
      </w:tr>
      <w:tr w:rsidR="00B92B9D">
        <w:trPr>
          <w:trHeight w:val="698"/>
        </w:trPr>
        <w:tc>
          <w:tcPr>
            <w:tcW w:w="1967" w:type="dxa"/>
            <w:shd w:val="clear" w:color="auto" w:fill="48B976"/>
          </w:tcPr>
          <w:p w:rsidR="00B92B9D" w:rsidRDefault="00315DA4">
            <w:pPr>
              <w:pStyle w:val="TableParagraph"/>
              <w:spacing w:before="241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Quand l’utiliser</w:t>
            </w:r>
          </w:p>
        </w:tc>
        <w:tc>
          <w:tcPr>
            <w:tcW w:w="8495" w:type="dxa"/>
            <w:tcBorders>
              <w:top w:val="dotted" w:sz="4" w:space="0" w:color="939598"/>
              <w:right w:val="dotted" w:sz="4" w:space="0" w:color="939598"/>
            </w:tcBorders>
          </w:tcPr>
          <w:p w:rsidR="00B92B9D" w:rsidRDefault="00315DA4">
            <w:pPr>
              <w:pStyle w:val="TableParagraph"/>
              <w:spacing w:before="97"/>
              <w:ind w:left="81"/>
              <w:rPr>
                <w:sz w:val="24"/>
              </w:rPr>
            </w:pPr>
            <w:r>
              <w:rPr>
                <w:color w:val="48B976"/>
                <w:w w:val="105"/>
                <w:sz w:val="24"/>
              </w:rPr>
              <w:t>Au moment de l’élaboration du plan de formation et tout au long de sa</w:t>
            </w:r>
          </w:p>
          <w:p w:rsidR="00B92B9D" w:rsidRDefault="00315DA4">
            <w:pPr>
              <w:pStyle w:val="TableParagraph"/>
              <w:tabs>
                <w:tab w:val="left" w:pos="8490"/>
              </w:tabs>
              <w:spacing w:before="12"/>
              <w:ind w:left="26" w:right="-15"/>
              <w:rPr>
                <w:sz w:val="24"/>
              </w:rPr>
            </w:pPr>
            <w:r>
              <w:rPr>
                <w:color w:val="48B976"/>
                <w:spacing w:val="-12"/>
                <w:sz w:val="24"/>
                <w:u w:val="dotted" w:color="939598"/>
              </w:rPr>
              <w:t xml:space="preserve"> </w:t>
            </w:r>
            <w:r>
              <w:rPr>
                <w:color w:val="48B976"/>
                <w:w w:val="105"/>
                <w:sz w:val="24"/>
                <w:u w:val="dotted" w:color="939598"/>
              </w:rPr>
              <w:t>durée</w:t>
            </w:r>
            <w:r>
              <w:rPr>
                <w:color w:val="48B976"/>
                <w:sz w:val="24"/>
                <w:u w:val="dotted" w:color="939598"/>
              </w:rPr>
              <w:tab/>
            </w:r>
          </w:p>
        </w:tc>
      </w:tr>
      <w:tr w:rsidR="00B92B9D">
        <w:trPr>
          <w:trHeight w:val="580"/>
        </w:trPr>
        <w:tc>
          <w:tcPr>
            <w:tcW w:w="1967" w:type="dxa"/>
            <w:shd w:val="clear" w:color="auto" w:fill="7AC587"/>
          </w:tcPr>
          <w:p w:rsidR="00B92B9D" w:rsidRDefault="00315DA4">
            <w:pPr>
              <w:pStyle w:val="TableParagraph"/>
              <w:spacing w:before="187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Durée</w:t>
            </w:r>
          </w:p>
        </w:tc>
        <w:tc>
          <w:tcPr>
            <w:tcW w:w="8495" w:type="dxa"/>
            <w:tcBorders>
              <w:bottom w:val="dotted" w:sz="4" w:space="0" w:color="939598"/>
              <w:right w:val="dotted" w:sz="4" w:space="0" w:color="939598"/>
            </w:tcBorders>
          </w:tcPr>
          <w:p w:rsidR="00B92B9D" w:rsidRDefault="00315DA4">
            <w:pPr>
              <w:pStyle w:val="TableParagraph"/>
              <w:spacing w:before="187"/>
              <w:ind w:left="81"/>
              <w:rPr>
                <w:sz w:val="24"/>
              </w:rPr>
            </w:pPr>
            <w:r>
              <w:rPr>
                <w:color w:val="7AC587"/>
                <w:w w:val="105"/>
                <w:sz w:val="24"/>
              </w:rPr>
              <w:t>Durée de vie du plan de formation + le temps de sa conception</w:t>
            </w:r>
          </w:p>
        </w:tc>
      </w:tr>
      <w:tr w:rsidR="00B92B9D">
        <w:trPr>
          <w:trHeight w:val="693"/>
        </w:trPr>
        <w:tc>
          <w:tcPr>
            <w:tcW w:w="1967" w:type="dxa"/>
            <w:shd w:val="clear" w:color="auto" w:fill="48B976"/>
          </w:tcPr>
          <w:p w:rsidR="00B92B9D" w:rsidRDefault="00315DA4">
            <w:pPr>
              <w:pStyle w:val="TableParagraph"/>
              <w:spacing w:before="241"/>
              <w:ind w:left="93" w:right="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Matériel</w:t>
            </w:r>
          </w:p>
        </w:tc>
        <w:tc>
          <w:tcPr>
            <w:tcW w:w="8495" w:type="dxa"/>
            <w:tcBorders>
              <w:top w:val="dotted" w:sz="4" w:space="0" w:color="939598"/>
              <w:bottom w:val="dotted" w:sz="4" w:space="0" w:color="939598"/>
              <w:right w:val="dotted" w:sz="4" w:space="0" w:color="939598"/>
            </w:tcBorders>
          </w:tcPr>
          <w:p w:rsidR="00B92B9D" w:rsidRDefault="00315DA4">
            <w:pPr>
              <w:pStyle w:val="TableParagraph"/>
              <w:spacing w:before="241"/>
              <w:ind w:left="81"/>
              <w:rPr>
                <w:sz w:val="24"/>
              </w:rPr>
            </w:pPr>
            <w:r>
              <w:rPr>
                <w:color w:val="48B976"/>
                <w:w w:val="105"/>
                <w:sz w:val="24"/>
              </w:rPr>
              <w:t>Le plan de formation</w:t>
            </w:r>
          </w:p>
        </w:tc>
      </w:tr>
    </w:tbl>
    <w:p w:rsidR="00B92B9D" w:rsidRDefault="00B92B9D">
      <w:pPr>
        <w:pStyle w:val="Corpsdetexte"/>
        <w:spacing w:before="9"/>
        <w:rPr>
          <w:sz w:val="45"/>
        </w:rPr>
      </w:pPr>
    </w:p>
    <w:p w:rsidR="00B92B9D" w:rsidRDefault="00315DA4">
      <w:pPr>
        <w:pStyle w:val="Titre1"/>
        <w:spacing w:before="0"/>
      </w:pPr>
      <w:r>
        <w:pict>
          <v:line id="_x0000_s1053" style="position:absolute;left:0;text-align:left;z-index:251654656;mso-position-horizontal-relative:page" from="559.1pt,-91.05pt" to="559.1pt,-91.05pt" strokecolor="#939598" strokeweight=".5pt">
            <w10:wrap anchorx="page"/>
          </v:line>
        </w:pict>
      </w:r>
      <w:r>
        <w:rPr>
          <w:color w:val="436C71"/>
        </w:rPr>
        <w:t>Comment l’utiliser ?</w:t>
      </w:r>
    </w:p>
    <w:p w:rsidR="00B92B9D" w:rsidRDefault="00315DA4">
      <w:pPr>
        <w:pStyle w:val="Corpsdetexte"/>
        <w:spacing w:before="117" w:line="249" w:lineRule="auto"/>
        <w:ind w:left="120" w:right="117"/>
        <w:jc w:val="both"/>
      </w:pPr>
      <w:r>
        <w:rPr>
          <w:color w:val="58595B"/>
          <w:w w:val="105"/>
        </w:rPr>
        <w:t>Ce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tableau</w:t>
      </w:r>
      <w:r>
        <w:rPr>
          <w:color w:val="58595B"/>
          <w:spacing w:val="-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synthèse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compléter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à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partir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porte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d’entrée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«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»,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w w:val="105"/>
        </w:rPr>
        <w:t>qu’elles soient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individuelles,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collectives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institutionnelles.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A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chaque</w:t>
      </w:r>
      <w:r>
        <w:rPr>
          <w:color w:val="58595B"/>
          <w:spacing w:val="-26"/>
          <w:w w:val="105"/>
        </w:rPr>
        <w:t xml:space="preserve"> </w:t>
      </w:r>
      <w:r>
        <w:rPr>
          <w:color w:val="58595B"/>
          <w:w w:val="105"/>
        </w:rPr>
        <w:t>besoin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compétences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est</w:t>
      </w:r>
      <w:r>
        <w:rPr>
          <w:color w:val="58595B"/>
          <w:spacing w:val="-27"/>
          <w:w w:val="105"/>
        </w:rPr>
        <w:t xml:space="preserve"> </w:t>
      </w:r>
      <w:r>
        <w:rPr>
          <w:color w:val="58595B"/>
          <w:w w:val="105"/>
        </w:rPr>
        <w:t>associé une manière d’y répondre en termes d’apprentissage, qui peuvent être formels ou informels, internes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ou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externes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!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S’y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ajoutent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éléments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opérationnels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(coût,</w:t>
      </w:r>
      <w:r>
        <w:rPr>
          <w:color w:val="58595B"/>
          <w:spacing w:val="-20"/>
          <w:w w:val="105"/>
        </w:rPr>
        <w:t xml:space="preserve"> </w:t>
      </w:r>
      <w:r>
        <w:rPr>
          <w:color w:val="58595B"/>
          <w:w w:val="105"/>
        </w:rPr>
        <w:t>temporalité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éventuelle,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8"/>
          <w:w w:val="105"/>
        </w:rPr>
        <w:t xml:space="preserve">for- </w:t>
      </w:r>
      <w:proofErr w:type="spellStart"/>
      <w:r>
        <w:rPr>
          <w:color w:val="58595B"/>
          <w:w w:val="105"/>
        </w:rPr>
        <w:t>mateur·trice</w:t>
      </w:r>
      <w:proofErr w:type="spellEnd"/>
      <w:r>
        <w:rPr>
          <w:color w:val="58595B"/>
          <w:w w:val="105"/>
        </w:rPr>
        <w:t>,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traces,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moyens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transfert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acquis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et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transmission).</w:t>
      </w:r>
    </w:p>
    <w:p w:rsidR="00B92B9D" w:rsidRDefault="00315DA4">
      <w:pPr>
        <w:pStyle w:val="Corpsdetexte"/>
        <w:spacing w:before="8"/>
        <w:rPr>
          <w:sz w:val="29"/>
        </w:rPr>
      </w:pPr>
      <w:r>
        <w:pict>
          <v:group id="_x0000_s1049" style="position:absolute;margin-left:36.5pt;margin-top:19.05pt;width:522.9pt;height:1pt;z-index:-251657728;mso-wrap-distance-left:0;mso-wrap-distance-right:0;mso-position-horizontal-relative:page" coordorigin="730,381" coordsize="10458,20">
            <v:line id="_x0000_s1052" style="position:absolute" from="790,391" to="11158,391" strokecolor="#939598" strokeweight="1pt">
              <v:stroke dashstyle="dot"/>
            </v:line>
            <v:line id="_x0000_s1051" style="position:absolute" from="730,391" to="730,391" strokecolor="#939598" strokeweight="1pt"/>
            <v:line id="_x0000_s1050" style="position:absolute" from="11188,391" to="11188,391" strokecolor="#939598" strokeweight="1pt"/>
            <w10:wrap type="topAndBottom" anchorx="page"/>
          </v:group>
        </w:pict>
      </w:r>
    </w:p>
    <w:p w:rsidR="00B92B9D" w:rsidRDefault="00B92B9D">
      <w:pPr>
        <w:pStyle w:val="Corpsdetexte"/>
        <w:spacing w:before="5"/>
        <w:rPr>
          <w:sz w:val="8"/>
        </w:rPr>
      </w:pPr>
    </w:p>
    <w:p w:rsidR="00B92B9D" w:rsidRDefault="00315DA4">
      <w:pPr>
        <w:pStyle w:val="Titre1"/>
      </w:pPr>
      <w:r>
        <w:rPr>
          <w:color w:val="436C71"/>
        </w:rPr>
        <w:t>Les trucs pour réussir ?</w:t>
      </w:r>
    </w:p>
    <w:p w:rsidR="00B92B9D" w:rsidRDefault="00315DA4">
      <w:pPr>
        <w:pStyle w:val="Corpsdetexte"/>
        <w:spacing w:before="44"/>
        <w:ind w:left="120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62"/>
          <w:w w:val="105"/>
        </w:rPr>
        <w:t xml:space="preserve"> </w:t>
      </w:r>
      <w:r>
        <w:rPr>
          <w:color w:val="58595B"/>
          <w:w w:val="105"/>
        </w:rPr>
        <w:t>Remplissez ce document au fur et à mesure, dès que vous disposez des informations.</w:t>
      </w:r>
    </w:p>
    <w:p w:rsidR="00B92B9D" w:rsidRDefault="00315DA4">
      <w:pPr>
        <w:pStyle w:val="Corpsdetexte"/>
        <w:spacing w:before="51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Etablissez une procédure de communication des informations auprès des parties-prenantes.</w:t>
      </w:r>
    </w:p>
    <w:p w:rsidR="00B92B9D" w:rsidRDefault="00B92B9D">
      <w:pPr>
        <w:pStyle w:val="Corpsdetexte"/>
        <w:rPr>
          <w:sz w:val="20"/>
        </w:rPr>
      </w:pPr>
    </w:p>
    <w:p w:rsidR="00B92B9D" w:rsidRDefault="00315DA4">
      <w:pPr>
        <w:pStyle w:val="Corpsdetexte"/>
        <w:spacing w:before="1"/>
        <w:rPr>
          <w:sz w:val="10"/>
        </w:rPr>
      </w:pPr>
      <w:r>
        <w:pict>
          <v:group id="_x0000_s1046" style="position:absolute;margin-left:39.5pt;margin-top:7.75pt;width:519.9pt;height:1pt;z-index:-251656704;mso-wrap-distance-left:0;mso-wrap-distance-right:0;mso-position-horizontal-relative:page" coordorigin="790,155" coordsize="10398,20">
            <v:line id="_x0000_s1048" style="position:absolute" from="790,165" to="11158,165" strokecolor="#939598" strokeweight="1pt">
              <v:stroke dashstyle="dot"/>
            </v:line>
            <v:line id="_x0000_s1047" style="position:absolute" from="11188,165" to="11188,165" strokecolor="#939598" strokeweight="1pt"/>
            <w10:wrap type="topAndBottom" anchorx="page"/>
          </v:group>
        </w:pict>
      </w:r>
    </w:p>
    <w:p w:rsidR="00B92B9D" w:rsidRDefault="00B92B9D">
      <w:pPr>
        <w:rPr>
          <w:sz w:val="10"/>
        </w:rPr>
        <w:sectPr w:rsidR="00B92B9D">
          <w:headerReference w:type="default" r:id="rId6"/>
          <w:footerReference w:type="default" r:id="rId7"/>
          <w:type w:val="continuous"/>
          <w:pgSz w:w="11910" w:h="16840"/>
          <w:pgMar w:top="1020" w:right="600" w:bottom="260" w:left="600" w:header="0" w:footer="73" w:gutter="0"/>
          <w:cols w:space="720"/>
        </w:sectPr>
      </w:pPr>
    </w:p>
    <w:p w:rsidR="00B92B9D" w:rsidRDefault="00B92B9D">
      <w:pPr>
        <w:pStyle w:val="Corpsdetexte"/>
        <w:rPr>
          <w:sz w:val="20"/>
        </w:rPr>
      </w:pPr>
    </w:p>
    <w:p w:rsidR="00B92B9D" w:rsidRDefault="00B92B9D">
      <w:pPr>
        <w:pStyle w:val="Corpsdetexte"/>
        <w:rPr>
          <w:sz w:val="20"/>
        </w:rPr>
      </w:pPr>
    </w:p>
    <w:p w:rsidR="00B92B9D" w:rsidRDefault="00B92B9D">
      <w:pPr>
        <w:pStyle w:val="Corpsdetexte"/>
        <w:rPr>
          <w:sz w:val="20"/>
        </w:rPr>
      </w:pPr>
    </w:p>
    <w:p w:rsidR="00B92B9D" w:rsidRDefault="00B92B9D">
      <w:pPr>
        <w:pStyle w:val="Corpsdetexte"/>
        <w:rPr>
          <w:sz w:val="20"/>
        </w:rPr>
      </w:pPr>
    </w:p>
    <w:p w:rsidR="00B92B9D" w:rsidRDefault="00315DA4">
      <w:pPr>
        <w:pStyle w:val="Titre1"/>
        <w:spacing w:before="245"/>
      </w:pPr>
      <w:r>
        <w:rPr>
          <w:color w:val="436C71"/>
        </w:rPr>
        <w:t>Et après ?</w:t>
      </w:r>
    </w:p>
    <w:p w:rsidR="00B92B9D" w:rsidRDefault="00315DA4">
      <w:pPr>
        <w:pStyle w:val="Corpsdetexte"/>
        <w:spacing w:before="101" w:line="249" w:lineRule="auto"/>
        <w:ind w:left="346" w:right="118" w:hanging="227"/>
        <w:jc w:val="both"/>
      </w:pPr>
      <w:r>
        <w:rPr>
          <w:rFonts w:ascii="Century Gothic" w:hAnsi="Century Gothic"/>
          <w:color w:val="58595B"/>
          <w:w w:val="105"/>
        </w:rPr>
        <w:t>›</w:t>
      </w:r>
      <w:r>
        <w:rPr>
          <w:rFonts w:ascii="Century Gothic" w:hAnsi="Century Gothic"/>
          <w:color w:val="58595B"/>
          <w:spacing w:val="46"/>
          <w:w w:val="105"/>
        </w:rPr>
        <w:t xml:space="preserve"> </w:t>
      </w:r>
      <w:r>
        <w:rPr>
          <w:color w:val="58595B"/>
          <w:w w:val="105"/>
        </w:rPr>
        <w:t>Ce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document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constitue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une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ressource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vous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pouvez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mobiliser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lorsqu’un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besoin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compé</w:t>
      </w:r>
      <w:proofErr w:type="spellEnd"/>
      <w:r>
        <w:rPr>
          <w:color w:val="58595B"/>
          <w:w w:val="105"/>
        </w:rPr>
        <w:t xml:space="preserve">- </w:t>
      </w:r>
      <w:proofErr w:type="spellStart"/>
      <w:r>
        <w:rPr>
          <w:color w:val="58595B"/>
          <w:w w:val="105"/>
        </w:rPr>
        <w:t>tence</w:t>
      </w:r>
      <w:proofErr w:type="spellEnd"/>
      <w:r>
        <w:rPr>
          <w:color w:val="58595B"/>
          <w:w w:val="105"/>
        </w:rPr>
        <w:t xml:space="preserve"> se fait </w:t>
      </w:r>
      <w:r>
        <w:rPr>
          <w:color w:val="58595B"/>
          <w:spacing w:val="-4"/>
          <w:w w:val="105"/>
        </w:rPr>
        <w:t xml:space="preserve">sentir. Vous </w:t>
      </w:r>
      <w:r>
        <w:rPr>
          <w:color w:val="58595B"/>
          <w:w w:val="105"/>
        </w:rPr>
        <w:t>pouvez ainsi aller le consulter pour vérifier ce qui a déjà été mis en place et le reproduire/l’adapter si</w:t>
      </w:r>
      <w:r>
        <w:rPr>
          <w:color w:val="58595B"/>
          <w:spacing w:val="-23"/>
          <w:w w:val="105"/>
        </w:rPr>
        <w:t xml:space="preserve"> </w:t>
      </w:r>
      <w:r>
        <w:rPr>
          <w:color w:val="58595B"/>
          <w:w w:val="105"/>
        </w:rPr>
        <w:t>nécessaire.</w:t>
      </w:r>
    </w:p>
    <w:p w:rsidR="00B92B9D" w:rsidRDefault="00315DA4">
      <w:pPr>
        <w:pStyle w:val="Corpsdetexte"/>
        <w:spacing w:before="97"/>
        <w:ind w:left="120"/>
      </w:pPr>
      <w:r>
        <w:rPr>
          <w:rFonts w:ascii="Century Gothic" w:hAnsi="Century Gothic"/>
          <w:color w:val="58595B"/>
        </w:rPr>
        <w:t xml:space="preserve">› </w:t>
      </w:r>
      <w:r>
        <w:rPr>
          <w:color w:val="58595B"/>
        </w:rPr>
        <w:t xml:space="preserve">Gardez une trace des évaluations que les </w:t>
      </w:r>
      <w:proofErr w:type="spellStart"/>
      <w:r>
        <w:rPr>
          <w:color w:val="58595B"/>
        </w:rPr>
        <w:t>apprenant·e·s</w:t>
      </w:r>
      <w:proofErr w:type="spellEnd"/>
      <w:r>
        <w:rPr>
          <w:color w:val="58595B"/>
        </w:rPr>
        <w:t xml:space="preserve"> ont fait de leurs apprentissages.</w:t>
      </w:r>
    </w:p>
    <w:p w:rsidR="00B92B9D" w:rsidRDefault="00B92B9D">
      <w:pPr>
        <w:pStyle w:val="Corpsdetexte"/>
        <w:rPr>
          <w:sz w:val="20"/>
        </w:rPr>
      </w:pPr>
    </w:p>
    <w:p w:rsidR="00B92B9D" w:rsidRDefault="00315DA4">
      <w:pPr>
        <w:pStyle w:val="Corpsdetexte"/>
        <w:spacing w:before="3"/>
        <w:rPr>
          <w:sz w:val="14"/>
        </w:rPr>
      </w:pPr>
      <w:r>
        <w:pict>
          <v:group id="_x0000_s1043" style="position:absolute;margin-left:39.5pt;margin-top:10.2pt;width:519.9pt;height:1pt;z-index:-251655680;mso-wrap-distance-left:0;mso-wrap-distance-right:0;mso-position-horizontal-relative:page" coordorigin="790,204" coordsize="10398,20">
            <v:line id="_x0000_s1045" style="position:absolute" from="790,214" to="11158,214" strokecolor="#939598" strokeweight="1pt">
              <v:stroke dashstyle="dot"/>
            </v:line>
            <v:line id="_x0000_s1044" style="position:absolute" from="11188,214" to="11188,214" strokecolor="#939598" strokeweight="1pt"/>
            <w10:wrap type="topAndBottom" anchorx="page"/>
          </v:group>
        </w:pict>
      </w:r>
    </w:p>
    <w:p w:rsidR="00B92B9D" w:rsidRDefault="00B92B9D">
      <w:pPr>
        <w:pStyle w:val="Corpsdetexte"/>
        <w:spacing w:before="5"/>
        <w:rPr>
          <w:sz w:val="8"/>
        </w:rPr>
      </w:pPr>
    </w:p>
    <w:p w:rsidR="00B92B9D" w:rsidRDefault="00315DA4">
      <w:pPr>
        <w:pStyle w:val="Titre1"/>
      </w:pPr>
      <w:r>
        <w:rPr>
          <w:color w:val="436C71"/>
        </w:rPr>
        <w:t>Outils</w:t>
      </w:r>
      <w:r>
        <w:rPr>
          <w:color w:val="436C71"/>
        </w:rPr>
        <w:t xml:space="preserve"> associés :</w:t>
      </w:r>
    </w:p>
    <w:p w:rsidR="00B92B9D" w:rsidRDefault="00315DA4">
      <w:pPr>
        <w:pStyle w:val="Corpsdetexte"/>
        <w:spacing w:before="101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Lexique des différents types d’apprentissage</w:t>
      </w:r>
    </w:p>
    <w:p w:rsidR="00B92B9D" w:rsidRDefault="00315DA4">
      <w:pPr>
        <w:pStyle w:val="Corpsdetexte"/>
        <w:spacing w:before="107"/>
        <w:ind w:left="120"/>
      </w:pPr>
      <w:r>
        <w:rPr>
          <w:rFonts w:ascii="Century Gothic" w:hAnsi="Century Gothic"/>
          <w:color w:val="58595B"/>
          <w:w w:val="105"/>
        </w:rPr>
        <w:t xml:space="preserve">› </w:t>
      </w:r>
      <w:r>
        <w:rPr>
          <w:color w:val="58595B"/>
          <w:w w:val="105"/>
        </w:rPr>
        <w:t>Le calendrier du plan de formation</w:t>
      </w:r>
    </w:p>
    <w:p w:rsidR="00B92B9D" w:rsidRDefault="00B92B9D">
      <w:pPr>
        <w:pStyle w:val="Corpsdetexte"/>
        <w:rPr>
          <w:sz w:val="20"/>
        </w:rPr>
      </w:pPr>
    </w:p>
    <w:p w:rsidR="00B92B9D" w:rsidRDefault="00315DA4">
      <w:pPr>
        <w:pStyle w:val="Corpsdetexte"/>
        <w:spacing w:before="3"/>
        <w:rPr>
          <w:sz w:val="14"/>
        </w:rPr>
      </w:pPr>
      <w:r>
        <w:pict>
          <v:group id="_x0000_s1039" style="position:absolute;margin-left:36.5pt;margin-top:10.15pt;width:522.9pt;height:1pt;z-index:-251654656;mso-wrap-distance-left:0;mso-wrap-distance-right:0;mso-position-horizontal-relative:page" coordorigin="730,203" coordsize="10458,20">
            <v:line id="_x0000_s1042" style="position:absolute" from="790,213" to="11158,213" strokecolor="#939598" strokeweight="1pt">
              <v:stroke dashstyle="dot"/>
            </v:line>
            <v:line id="_x0000_s1041" style="position:absolute" from="730,213" to="730,213" strokecolor="#939598" strokeweight="1pt"/>
            <v:line id="_x0000_s1040" style="position:absolute" from="11188,213" to="11188,213" strokecolor="#939598" strokeweight="1pt"/>
            <w10:wrap type="topAndBottom" anchorx="page"/>
          </v:group>
        </w:pict>
      </w:r>
    </w:p>
    <w:p w:rsidR="00B92B9D" w:rsidRDefault="00B92B9D">
      <w:pPr>
        <w:rPr>
          <w:sz w:val="14"/>
        </w:rPr>
        <w:sectPr w:rsidR="00B92B9D">
          <w:headerReference w:type="default" r:id="rId8"/>
          <w:footerReference w:type="default" r:id="rId9"/>
          <w:pgSz w:w="11910" w:h="16840"/>
          <w:pgMar w:top="1020" w:right="600" w:bottom="260" w:left="600" w:header="0" w:footer="73" w:gutter="0"/>
          <w:cols w:space="720"/>
        </w:sectPr>
      </w:pPr>
    </w:p>
    <w:p w:rsidR="00B92B9D" w:rsidRDefault="00B92B9D">
      <w:pPr>
        <w:pStyle w:val="Corpsdetexte"/>
        <w:rPr>
          <w:sz w:val="20"/>
        </w:rPr>
      </w:pPr>
    </w:p>
    <w:p w:rsidR="00B92B9D" w:rsidRDefault="00B92B9D">
      <w:pPr>
        <w:pStyle w:val="Corpsdetexte"/>
        <w:rPr>
          <w:sz w:val="20"/>
        </w:rPr>
      </w:pPr>
    </w:p>
    <w:p w:rsidR="00B92B9D" w:rsidRDefault="00B92B9D">
      <w:pPr>
        <w:pStyle w:val="Corpsdetexte"/>
        <w:rPr>
          <w:sz w:val="20"/>
        </w:rPr>
      </w:pPr>
    </w:p>
    <w:p w:rsidR="00B92B9D" w:rsidRDefault="00B92B9D">
      <w:pPr>
        <w:pStyle w:val="Corpsdetexte"/>
        <w:rPr>
          <w:sz w:val="20"/>
        </w:rPr>
      </w:pPr>
    </w:p>
    <w:p w:rsidR="00B92B9D" w:rsidRDefault="00315DA4">
      <w:pPr>
        <w:pStyle w:val="Titre1"/>
        <w:spacing w:before="245"/>
      </w:pPr>
      <w:r>
        <w:rPr>
          <w:color w:val="436C71"/>
        </w:rPr>
        <w:t>En pratique :</w:t>
      </w:r>
    </w:p>
    <w:p w:rsidR="00B92B9D" w:rsidRDefault="00315DA4">
      <w:pPr>
        <w:pStyle w:val="Corpsdetexte"/>
        <w:spacing w:before="174"/>
        <w:ind w:left="120"/>
      </w:pPr>
      <w:r>
        <w:rPr>
          <w:color w:val="58595B"/>
          <w:w w:val="105"/>
        </w:rPr>
        <w:t>Voici un canevas pour mettre en place le tableau de bord de votre plan de formation.</w:t>
      </w:r>
    </w:p>
    <w:p w:rsidR="00B92B9D" w:rsidRDefault="00B92B9D">
      <w:pPr>
        <w:pStyle w:val="Corpsdetexte"/>
        <w:spacing w:before="6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734"/>
        <w:gridCol w:w="2734"/>
        <w:gridCol w:w="2734"/>
      </w:tblGrid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315DA4">
            <w:pPr>
              <w:pStyle w:val="TableParagraph"/>
              <w:spacing w:before="203" w:line="249" w:lineRule="auto"/>
              <w:ind w:left="669" w:hanging="4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Compétences à </w:t>
            </w:r>
            <w:proofErr w:type="spellStart"/>
            <w:r>
              <w:rPr>
                <w:b/>
                <w:color w:val="FFFFFF"/>
                <w:sz w:val="24"/>
              </w:rPr>
              <w:t>acquerir</w:t>
            </w:r>
            <w:proofErr w:type="spellEnd"/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3"/>
              <w:rPr>
                <w:sz w:val="21"/>
              </w:rPr>
            </w:pPr>
          </w:p>
          <w:p w:rsidR="00B92B9D" w:rsidRDefault="00315DA4">
            <w:pPr>
              <w:pStyle w:val="TableParagraph"/>
              <w:spacing w:line="249" w:lineRule="auto"/>
              <w:ind w:left="85" w:right="67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Gestion de projet (finance et mobilisation des acteurs)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B92B9D">
            <w:pPr>
              <w:pStyle w:val="TableParagraph"/>
              <w:spacing w:before="2"/>
              <w:rPr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 qui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Georges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quand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01/09/2019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2030"/>
        </w:trPr>
        <w:tc>
          <w:tcPr>
            <w:tcW w:w="2258" w:type="dxa"/>
            <w:tcBorders>
              <w:left w:val="nil"/>
              <w:bottom w:val="nil"/>
              <w:right w:val="nil"/>
            </w:tcBorders>
            <w:shd w:val="clear" w:color="auto" w:fill="48B976"/>
          </w:tcPr>
          <w:p w:rsidR="00B92B9D" w:rsidRDefault="00B92B9D">
            <w:pPr>
              <w:pStyle w:val="TableParagraph"/>
              <w:rPr>
                <w:sz w:val="32"/>
              </w:rPr>
            </w:pPr>
          </w:p>
          <w:p w:rsidR="00B92B9D" w:rsidRDefault="00B92B9D">
            <w:pPr>
              <w:pStyle w:val="TableParagraph"/>
              <w:spacing w:before="6"/>
              <w:rPr>
                <w:sz w:val="34"/>
              </w:rPr>
            </w:pPr>
          </w:p>
          <w:p w:rsidR="00B92B9D" w:rsidRDefault="00315DA4">
            <w:pPr>
              <w:pStyle w:val="TableParagraph"/>
              <w:spacing w:before="1" w:line="249" w:lineRule="auto"/>
              <w:ind w:left="109" w:firstLine="3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Indicateurs : résultats attendus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315DA4">
            <w:pPr>
              <w:pStyle w:val="TableParagraph"/>
              <w:spacing w:before="74" w:line="249" w:lineRule="auto"/>
              <w:ind w:left="198" w:right="359" w:hanging="114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>›</w:t>
            </w:r>
            <w:r>
              <w:rPr>
                <w:rFonts w:ascii="Century Gothic" w:hAnsi="Century Gothic"/>
                <w:color w:val="58595B"/>
                <w:spacing w:val="-3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Connaissance</w:t>
            </w:r>
            <w:r>
              <w:rPr>
                <w:color w:val="58595B"/>
                <w:spacing w:val="-32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des</w:t>
            </w:r>
            <w:r>
              <w:rPr>
                <w:color w:val="58595B"/>
                <w:spacing w:val="-3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0"/>
              </w:rPr>
              <w:t>diffé</w:t>
            </w:r>
            <w:proofErr w:type="spellEnd"/>
            <w:r>
              <w:rPr>
                <w:color w:val="58595B"/>
                <w:w w:val="105"/>
                <w:sz w:val="20"/>
              </w:rPr>
              <w:t>- rentes étapes à mettre en</w:t>
            </w:r>
            <w:r>
              <w:rPr>
                <w:color w:val="58595B"/>
                <w:spacing w:val="-14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œuvre</w:t>
            </w:r>
            <w:r>
              <w:rPr>
                <w:color w:val="58595B"/>
                <w:spacing w:val="-13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pour</w:t>
            </w:r>
            <w:r>
              <w:rPr>
                <w:color w:val="58595B"/>
                <w:spacing w:val="-14"/>
                <w:w w:val="105"/>
                <w:sz w:val="20"/>
              </w:rPr>
              <w:t xml:space="preserve"> </w:t>
            </w:r>
            <w:r>
              <w:rPr>
                <w:color w:val="58595B"/>
                <w:w w:val="105"/>
                <w:sz w:val="20"/>
              </w:rPr>
              <w:t>gérer</w:t>
            </w:r>
            <w:r>
              <w:rPr>
                <w:color w:val="58595B"/>
                <w:spacing w:val="-13"/>
                <w:w w:val="105"/>
                <w:sz w:val="20"/>
              </w:rPr>
              <w:t xml:space="preserve"> </w:t>
            </w:r>
            <w:r>
              <w:rPr>
                <w:color w:val="58595B"/>
                <w:spacing w:val="-8"/>
                <w:w w:val="105"/>
                <w:sz w:val="20"/>
              </w:rPr>
              <w:t xml:space="preserve">un </w:t>
            </w:r>
            <w:r>
              <w:rPr>
                <w:color w:val="58595B"/>
                <w:w w:val="105"/>
                <w:sz w:val="20"/>
              </w:rPr>
              <w:t>projet</w:t>
            </w:r>
          </w:p>
          <w:p w:rsidR="00B92B9D" w:rsidRDefault="00315DA4">
            <w:pPr>
              <w:pStyle w:val="TableParagraph"/>
              <w:spacing w:line="233" w:lineRule="exact"/>
              <w:ind w:left="85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Posture de gestionnaire de</w:t>
            </w:r>
          </w:p>
          <w:p w:rsidR="00B92B9D" w:rsidRDefault="00315DA4">
            <w:pPr>
              <w:pStyle w:val="TableParagraph"/>
              <w:spacing w:before="8" w:line="228" w:lineRule="exact"/>
              <w:ind w:left="198"/>
              <w:rPr>
                <w:sz w:val="20"/>
              </w:rPr>
            </w:pPr>
            <w:proofErr w:type="gramStart"/>
            <w:r>
              <w:rPr>
                <w:color w:val="58595B"/>
                <w:w w:val="110"/>
                <w:sz w:val="20"/>
              </w:rPr>
              <w:t>projet</w:t>
            </w:r>
            <w:proofErr w:type="gramEnd"/>
          </w:p>
          <w:p w:rsidR="00B92B9D" w:rsidRDefault="00315DA4">
            <w:pPr>
              <w:pStyle w:val="TableParagraph"/>
              <w:spacing w:line="247" w:lineRule="auto"/>
              <w:ind w:left="198" w:right="144" w:hanging="114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Constitution et gestion du budget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315DA4">
            <w:pPr>
              <w:pStyle w:val="TableParagraph"/>
              <w:spacing w:before="203" w:line="249" w:lineRule="auto"/>
              <w:ind w:left="222" w:firstLine="6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Type </w:t>
            </w:r>
            <w:r>
              <w:rPr>
                <w:b/>
                <w:color w:val="FFFFFF"/>
                <w:w w:val="95"/>
                <w:sz w:val="24"/>
              </w:rPr>
              <w:t>d’apprentissage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Tutorat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203" w:line="249" w:lineRule="auto"/>
              <w:ind w:left="467" w:right="450" w:firstLine="6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Référent·e</w:t>
            </w:r>
            <w:proofErr w:type="spellEnd"/>
            <w:r>
              <w:rPr>
                <w:b/>
                <w:color w:val="FFFFFF"/>
                <w:sz w:val="24"/>
              </w:rPr>
              <w:t xml:space="preserve"> préparation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Irma (référente formation)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Date et durée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315DA4">
            <w:pPr>
              <w:pStyle w:val="TableParagraph"/>
              <w:spacing w:before="68" w:line="350" w:lineRule="atLeast"/>
              <w:ind w:left="85" w:right="359"/>
              <w:rPr>
                <w:sz w:val="20"/>
              </w:rPr>
            </w:pPr>
            <w:r>
              <w:rPr>
                <w:color w:val="58595B"/>
                <w:sz w:val="20"/>
              </w:rPr>
              <w:t>3 mois 1débriefing/semaine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B92B9D">
            <w:pPr>
              <w:pStyle w:val="TableParagraph"/>
              <w:spacing w:before="2"/>
              <w:rPr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Lieu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Sur site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Thématiques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w w:val="105"/>
                <w:sz w:val="20"/>
              </w:rPr>
              <w:t>Gestion de projet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90"/>
              <w:ind w:left="227" w:right="2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Formateur·trice</w:t>
            </w:r>
            <w:proofErr w:type="spellEnd"/>
          </w:p>
        </w:tc>
        <w:tc>
          <w:tcPr>
            <w:tcW w:w="2734" w:type="dxa"/>
            <w:tcBorders>
              <w:left w:val="nil"/>
            </w:tcBorders>
          </w:tcPr>
          <w:p w:rsidR="00B92B9D" w:rsidRDefault="00315DA4">
            <w:pPr>
              <w:pStyle w:val="TableParagraph"/>
              <w:spacing w:before="107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Paule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315DA4">
            <w:pPr>
              <w:pStyle w:val="TableParagraph"/>
              <w:spacing w:before="90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Coûts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315DA4">
            <w:pPr>
              <w:pStyle w:val="TableParagraph"/>
              <w:spacing w:before="107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€150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389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90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Subventions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315DA4">
            <w:pPr>
              <w:pStyle w:val="TableParagraph"/>
              <w:spacing w:before="107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€0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Traces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315DA4">
            <w:pPr>
              <w:pStyle w:val="TableParagraph"/>
              <w:spacing w:before="111" w:line="243" w:lineRule="exact"/>
              <w:ind w:left="85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Outil de planification</w:t>
            </w:r>
          </w:p>
          <w:p w:rsidR="00B92B9D" w:rsidRDefault="00315DA4">
            <w:pPr>
              <w:pStyle w:val="TableParagraph"/>
              <w:spacing w:line="240" w:lineRule="exact"/>
              <w:ind w:left="85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Tableau budgétaire</w:t>
            </w:r>
          </w:p>
          <w:p w:rsidR="00B92B9D" w:rsidRDefault="00315DA4">
            <w:pPr>
              <w:pStyle w:val="TableParagraph"/>
              <w:spacing w:line="243" w:lineRule="exact"/>
              <w:ind w:left="85"/>
              <w:rPr>
                <w:sz w:val="20"/>
              </w:rPr>
            </w:pPr>
            <w:r>
              <w:rPr>
                <w:rFonts w:ascii="Century Gothic" w:hAnsi="Century Gothic"/>
                <w:color w:val="58595B"/>
                <w:w w:val="105"/>
                <w:sz w:val="20"/>
              </w:rPr>
              <w:t xml:space="preserve">› </w:t>
            </w:r>
            <w:r>
              <w:rPr>
                <w:color w:val="58595B"/>
                <w:w w:val="105"/>
                <w:sz w:val="20"/>
              </w:rPr>
              <w:t>Prise de note débriefing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203" w:line="249" w:lineRule="auto"/>
              <w:ind w:left="281" w:firstLine="2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Partage et </w:t>
            </w:r>
            <w:r>
              <w:rPr>
                <w:b/>
                <w:color w:val="FFFFFF"/>
                <w:w w:val="95"/>
                <w:sz w:val="24"/>
              </w:rPr>
              <w:t>communication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spacing w:before="8"/>
              <w:rPr>
                <w:sz w:val="31"/>
              </w:rPr>
            </w:pPr>
          </w:p>
          <w:p w:rsidR="00B92B9D" w:rsidRDefault="00315DA4">
            <w:pPr>
              <w:pStyle w:val="TableParagraph"/>
              <w:ind w:left="85"/>
              <w:rPr>
                <w:sz w:val="20"/>
              </w:rPr>
            </w:pPr>
            <w:r>
              <w:rPr>
                <w:color w:val="58595B"/>
                <w:w w:val="140"/>
                <w:sz w:val="20"/>
              </w:rPr>
              <w:t>/</w:t>
            </w: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2B9D" w:rsidRDefault="00B92B9D">
      <w:pPr>
        <w:rPr>
          <w:rFonts w:ascii="Times New Roman"/>
          <w:sz w:val="20"/>
        </w:rPr>
        <w:sectPr w:rsidR="00B92B9D">
          <w:headerReference w:type="default" r:id="rId10"/>
          <w:pgSz w:w="11910" w:h="16840"/>
          <w:pgMar w:top="1020" w:right="600" w:bottom="260" w:left="600" w:header="0" w:footer="73" w:gutter="0"/>
          <w:cols w:space="720"/>
        </w:sectPr>
      </w:pPr>
    </w:p>
    <w:p w:rsidR="00B92B9D" w:rsidRDefault="00315DA4">
      <w:pPr>
        <w:pStyle w:val="Corpsdetexte"/>
        <w:spacing w:before="4"/>
        <w:rPr>
          <w:rFonts w:ascii="Times New Roman"/>
          <w:sz w:val="10"/>
        </w:rPr>
      </w:pPr>
      <w:r>
        <w:lastRenderedPageBreak/>
        <w:pict>
          <v:group id="_x0000_s1027" style="position:absolute;margin-left:0;margin-top:0;width:371.75pt;height:51.75pt;z-index:-251659776;mso-position-horizontal-relative:page;mso-position-vertical-relative:page" coordsize="7435,1035">
            <v:shape id="_x0000_s1038" style="position:absolute;width:7435;height:1035" coordsize="7435,1035" path="m7435,l,,,1035r6139,l6789,1018,7141,905,7316,598,7435,xe" fillcolor="#0f565b" stroked="f">
              <v:path arrowok="t"/>
            </v:shape>
            <v:line id="_x0000_s1037" style="position:absolute" from="627,993" to="1242,993" strokecolor="#158f7c" strokeweight="1.45803mm"/>
            <v:line id="_x0000_s1036" style="position:absolute" from="1242,993" to="1869,993" strokecolor="#46b976" strokeweight="1.45803mm"/>
            <v:line id="_x0000_s1035" style="position:absolute" from="1869,993" to="2484,993" strokecolor="#b7b733" strokeweight="1.45803mm"/>
            <v:line id="_x0000_s1034" style="position:absolute" from="2484,993" to="3111,993" strokecolor="#f4a01c" strokeweight="1.45803mm"/>
            <v:line id="_x0000_s1033" style="position:absolute" from="3105,993" to="3720,993" strokecolor="#ed4723" strokeweight="1.45803mm"/>
            <v:line id="_x0000_s1032" style="position:absolute" from="3720,993" to="4347,993" strokecolor="#9e215b" strokeweight="1.45803mm"/>
            <v:line id="_x0000_s1031" style="position:absolute" from="0,993" to="627,993" strokecolor="#156f6c" strokeweight="1.45803mm"/>
            <v:shape id="_x0000_s1030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89;top:376;width:105;height:269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7435;height:1035" filled="f" stroked="f">
              <v:textbox inset="0,0,0,0">
                <w:txbxContent>
                  <w:p w:rsidR="00B92B9D" w:rsidRDefault="00B92B9D">
                    <w:pPr>
                      <w:spacing w:before="4"/>
                      <w:rPr>
                        <w:rFonts w:ascii="Times New Roman"/>
                        <w:sz w:val="34"/>
                      </w:rPr>
                    </w:pPr>
                  </w:p>
                  <w:p w:rsidR="00B92B9D" w:rsidRDefault="00315DA4">
                    <w:pPr>
                      <w:spacing w:before="1"/>
                      <w:ind w:left="1282"/>
                      <w:rPr>
                        <w:rFonts w:ascii="Trebuchet MS"/>
                        <w:i/>
                      </w:rPr>
                    </w:pPr>
                    <w:r>
                      <w:rPr>
                        <w:rFonts w:ascii="Trebuchet MS"/>
                        <w:i/>
                        <w:color w:val="FFFFFF"/>
                      </w:rPr>
                      <w:t>Le tableau de bord du plan de formation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2B9D" w:rsidRDefault="00315DA4">
      <w:pPr>
        <w:pStyle w:val="Corpsdetexte"/>
        <w:ind w:left="79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BE" w:eastAsia="fr-BE" w:bidi="ar-SA"/>
        </w:rPr>
        <w:drawing>
          <wp:inline distT="0" distB="0" distL="0" distR="0">
            <wp:extent cx="1363688" cy="569976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rPr>
          <w:rFonts w:ascii="Times New Roman"/>
          <w:sz w:val="20"/>
        </w:rPr>
      </w:pPr>
    </w:p>
    <w:p w:rsidR="00B92B9D" w:rsidRDefault="00B92B9D">
      <w:pPr>
        <w:pStyle w:val="Corpsdetexte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dotted" w:sz="4" w:space="0" w:color="939598"/>
          <w:left w:val="dotted" w:sz="4" w:space="0" w:color="939598"/>
          <w:bottom w:val="dotted" w:sz="4" w:space="0" w:color="939598"/>
          <w:right w:val="dotted" w:sz="4" w:space="0" w:color="939598"/>
          <w:insideH w:val="dotted" w:sz="4" w:space="0" w:color="939598"/>
          <w:insideV w:val="dotted" w:sz="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734"/>
        <w:gridCol w:w="2734"/>
        <w:gridCol w:w="2734"/>
      </w:tblGrid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315DA4">
            <w:pPr>
              <w:pStyle w:val="TableParagraph"/>
              <w:spacing w:before="203" w:line="249" w:lineRule="auto"/>
              <w:ind w:left="669" w:hanging="4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Compétences à </w:t>
            </w:r>
            <w:proofErr w:type="spellStart"/>
            <w:r>
              <w:rPr>
                <w:b/>
                <w:color w:val="FFFFFF"/>
                <w:sz w:val="24"/>
              </w:rPr>
              <w:t>acquerir</w:t>
            </w:r>
            <w:proofErr w:type="spellEnd"/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B92B9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 qui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Pour quand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2505"/>
        </w:trPr>
        <w:tc>
          <w:tcPr>
            <w:tcW w:w="2258" w:type="dxa"/>
            <w:tcBorders>
              <w:left w:val="nil"/>
              <w:bottom w:val="nil"/>
              <w:right w:val="nil"/>
            </w:tcBorders>
            <w:shd w:val="clear" w:color="auto" w:fill="48B976"/>
          </w:tcPr>
          <w:p w:rsidR="00B92B9D" w:rsidRDefault="00B92B9D">
            <w:pPr>
              <w:pStyle w:val="TableParagraph"/>
              <w:rPr>
                <w:rFonts w:ascii="Times New Roman"/>
                <w:sz w:val="32"/>
              </w:rPr>
            </w:pPr>
          </w:p>
          <w:p w:rsidR="00B92B9D" w:rsidRDefault="00B92B9D">
            <w:pPr>
              <w:pStyle w:val="TableParagraph"/>
              <w:rPr>
                <w:rFonts w:ascii="Times New Roman"/>
                <w:sz w:val="32"/>
              </w:rPr>
            </w:pPr>
          </w:p>
          <w:p w:rsidR="00B92B9D" w:rsidRDefault="00315DA4">
            <w:pPr>
              <w:pStyle w:val="TableParagraph"/>
              <w:spacing w:before="268" w:line="249" w:lineRule="auto"/>
              <w:ind w:left="109" w:firstLine="3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Indicateurs : résultats attendus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315DA4">
            <w:pPr>
              <w:pStyle w:val="TableParagraph"/>
              <w:spacing w:before="203" w:line="249" w:lineRule="auto"/>
              <w:ind w:left="222" w:firstLine="6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Type </w:t>
            </w:r>
            <w:r>
              <w:rPr>
                <w:b/>
                <w:color w:val="FFFFFF"/>
                <w:w w:val="95"/>
                <w:sz w:val="24"/>
              </w:rPr>
              <w:t>d’apprentissage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203" w:line="249" w:lineRule="auto"/>
              <w:ind w:left="467" w:right="450" w:firstLine="6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Référent·e</w:t>
            </w:r>
            <w:proofErr w:type="spellEnd"/>
            <w:r>
              <w:rPr>
                <w:b/>
                <w:color w:val="FFFFFF"/>
                <w:sz w:val="24"/>
              </w:rPr>
              <w:t xml:space="preserve"> préparation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Date et durée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B92B9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Lieu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Thématiques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90"/>
              <w:ind w:left="227" w:right="2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Formateur·trice</w:t>
            </w:r>
            <w:proofErr w:type="spellEnd"/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315DA4">
            <w:pPr>
              <w:pStyle w:val="TableParagraph"/>
              <w:spacing w:before="90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Coûts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90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Subventions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  <w:tr w:rsidR="00B92B9D">
        <w:trPr>
          <w:trHeight w:val="2002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7AC587"/>
          </w:tcPr>
          <w:p w:rsidR="00B92B9D" w:rsidRDefault="00B92B9D">
            <w:pPr>
              <w:pStyle w:val="TableParagraph"/>
              <w:rPr>
                <w:rFonts w:ascii="Times New Roman"/>
                <w:sz w:val="32"/>
              </w:rPr>
            </w:pPr>
          </w:p>
          <w:p w:rsidR="00B92B9D" w:rsidRDefault="00B92B9D">
            <w:pPr>
              <w:pStyle w:val="TableParagraph"/>
              <w:spacing w:before="10"/>
              <w:rPr>
                <w:rFonts w:ascii="Times New Roman"/>
                <w:sz w:val="45"/>
              </w:rPr>
            </w:pPr>
          </w:p>
          <w:p w:rsidR="00B92B9D" w:rsidRDefault="00315DA4">
            <w:pPr>
              <w:pStyle w:val="TableParagraph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Traces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spacing w:before="5" w:after="1"/>
              <w:rPr>
                <w:rFonts w:ascii="Times New Roman"/>
                <w:sz w:val="17"/>
              </w:rPr>
            </w:pPr>
          </w:p>
          <w:p w:rsidR="00B92B9D" w:rsidRDefault="00B92B9D">
            <w:pPr>
              <w:pStyle w:val="TableParagraph"/>
              <w:ind w:left="1395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B92B9D">
        <w:trPr>
          <w:trHeight w:val="90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48B976"/>
          </w:tcPr>
          <w:p w:rsidR="00B92B9D" w:rsidRDefault="00315DA4">
            <w:pPr>
              <w:pStyle w:val="TableParagraph"/>
              <w:spacing w:before="204" w:line="249" w:lineRule="auto"/>
              <w:ind w:left="281" w:firstLine="2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Partage et </w:t>
            </w:r>
            <w:r>
              <w:rPr>
                <w:b/>
                <w:color w:val="FFFFFF"/>
                <w:w w:val="95"/>
                <w:sz w:val="24"/>
              </w:rPr>
              <w:t>communication</w:t>
            </w:r>
          </w:p>
        </w:tc>
        <w:tc>
          <w:tcPr>
            <w:tcW w:w="2734" w:type="dxa"/>
            <w:tcBorders>
              <w:left w:val="nil"/>
            </w:tcBorders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4" w:type="dxa"/>
          </w:tcPr>
          <w:p w:rsidR="00B92B9D" w:rsidRDefault="00B92B9D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315DA4"/>
    <w:sectPr w:rsidR="00000000">
      <w:headerReference w:type="default" r:id="rId13"/>
      <w:pgSz w:w="11910" w:h="16840"/>
      <w:pgMar w:top="0" w:right="600" w:bottom="260" w:left="600" w:header="0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5DA4">
      <w:r>
        <w:separator/>
      </w:r>
    </w:p>
  </w:endnote>
  <w:endnote w:type="continuationSeparator" w:id="0">
    <w:p w:rsidR="00000000" w:rsidRDefault="0031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9D" w:rsidRDefault="00315DA4">
    <w:pPr>
      <w:pStyle w:val="Corpsdetexte"/>
      <w:spacing w:line="14" w:lineRule="auto"/>
      <w:rPr>
        <w:sz w:val="20"/>
      </w:rPr>
    </w:pPr>
    <w:r>
      <w:pict>
        <v:group id="_x0000_s2083" style="position:absolute;margin-left:0;margin-top:828.25pt;width:595.3pt;height:25pt;z-index:-16240;mso-position-horizontal-relative:page;mso-position-vertical-relative:page" coordorigin=",16565" coordsize="11906,500">
          <v:rect id="_x0000_s2090" style="position:absolute;left:1717;top:16565;width:1684;height:500" fillcolor="#158f7c" stroked="f"/>
          <v:rect id="_x0000_s2089" style="position:absolute;left:3401;top:16565;width:1718;height:500" fillcolor="#46b976" stroked="f"/>
          <v:rect id="_x0000_s2088" style="position:absolute;left:5118;top:16565;width:1684;height:500" fillcolor="#b7b733" stroked="f"/>
          <v:rect id="_x0000_s2087" style="position:absolute;left:6802;top:16565;width:1718;height:500" fillcolor="#f4a01c" stroked="f"/>
          <v:rect id="_x0000_s2086" style="position:absolute;left:8504;top:16565;width:1684;height:500" fillcolor="#ed4723" stroked="f"/>
          <v:rect id="_x0000_s2085" style="position:absolute;left:10188;top:16565;width:1718;height:500" fillcolor="#9e215b" stroked="f"/>
          <v:rect id="_x0000_s2084" style="position:absolute;top:16565;width:1718;height:500" fillcolor="#156f6c" stroked="f"/>
          <w10:wrap anchorx="page" anchory="page"/>
        </v:group>
      </w:pict>
    </w:r>
    <w:r>
      <w:pict>
        <v:line id="_x0000_s2082" style="position:absolute;z-index:-16216;mso-position-horizontal-relative:page;mso-position-vertical-relative:page" from="36.5pt,768.6pt" to="36.5pt,768.6pt" strokecolor="#939598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9D" w:rsidRDefault="00315DA4">
    <w:pPr>
      <w:pStyle w:val="Corpsdetexte"/>
      <w:spacing w:line="14" w:lineRule="auto"/>
      <w:rPr>
        <w:sz w:val="20"/>
      </w:rPr>
    </w:pPr>
    <w:r>
      <w:pict>
        <v:group id="_x0000_s2061" style="position:absolute;margin-left:0;margin-top:828.25pt;width:595.3pt;height:25pt;z-index:-16096;mso-position-horizontal-relative:page;mso-position-vertical-relative:page" coordorigin=",16565" coordsize="11906,500">
          <v:rect id="_x0000_s2068" style="position:absolute;left:1717;top:16565;width:1684;height:500" fillcolor="#158f7c" stroked="f"/>
          <v:rect id="_x0000_s2067" style="position:absolute;left:3401;top:16565;width:1718;height:500" fillcolor="#46b976" stroked="f"/>
          <v:rect id="_x0000_s2066" style="position:absolute;left:5118;top:16565;width:1684;height:500" fillcolor="#b7b733" stroked="f"/>
          <v:rect id="_x0000_s2065" style="position:absolute;left:6802;top:16565;width:1718;height:500" fillcolor="#f4a01c" stroked="f"/>
          <v:rect id="_x0000_s2064" style="position:absolute;left:8504;top:16565;width:1684;height:500" fillcolor="#ed4723" stroked="f"/>
          <v:rect id="_x0000_s2063" style="position:absolute;left:10188;top:16565;width:1718;height:500" fillcolor="#9e215b" stroked="f"/>
          <v:rect id="_x0000_s2062" style="position:absolute;top:16565;width:1718;height:500" fillcolor="#156f6c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5DA4">
      <w:r>
        <w:separator/>
      </w:r>
    </w:p>
  </w:footnote>
  <w:footnote w:type="continuationSeparator" w:id="0">
    <w:p w:rsidR="00000000" w:rsidRDefault="00315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9D" w:rsidRDefault="00315DA4">
    <w:pPr>
      <w:pStyle w:val="Corpsdetexte"/>
      <w:spacing w:line="14" w:lineRule="auto"/>
      <w:rPr>
        <w:sz w:val="20"/>
      </w:rPr>
    </w:pPr>
    <w:r>
      <w:pict>
        <v:group id="_x0000_s2092" style="position:absolute;margin-left:0;margin-top:0;width:371.75pt;height:51.75pt;z-index:-16312;mso-position-horizontal-relative:page;mso-position-vertical-relative:page" coordsize="7435,1035">
          <v:shape id="_x0000_s2102" style="position:absolute;width:7435;height:1035" coordsize="7435,1035" path="m7435,l,,,1035r6139,l6789,1018,7141,905,7316,598,7435,xe" fillcolor="#0f565b" stroked="f">
            <v:path arrowok="t"/>
          </v:shape>
          <v:line id="_x0000_s2101" style="position:absolute" from="627,993" to="1242,993" strokecolor="#158f7c" strokeweight="1.45803mm"/>
          <v:line id="_x0000_s2100" style="position:absolute" from="1242,993" to="1869,993" strokecolor="#46b976" strokeweight="1.45803mm"/>
          <v:line id="_x0000_s2099" style="position:absolute" from="1869,993" to="2484,993" strokecolor="#b7b733" strokeweight="1.45803mm"/>
          <v:line id="_x0000_s2098" style="position:absolute" from="2484,993" to="3111,993" strokecolor="#f4a01c" strokeweight="1.45803mm"/>
          <v:line id="_x0000_s2097" style="position:absolute" from="3105,993" to="3720,993" strokecolor="#ed4723" strokeweight="1.45803mm"/>
          <v:line id="_x0000_s2096" style="position:absolute" from="3720,993" to="4347,993" strokecolor="#9e215b" strokeweight="1.45803mm"/>
          <v:line id="_x0000_s2095" style="position:absolute" from="0,993" to="627,993" strokecolor="#156f6c" strokeweight="1.45803mm"/>
          <v:shape id="_x0000_s2094" style="position:absolute;left:916;top:350;width:62;height:284" coordorigin="917,351" coordsize="62,284" o:spt="100" adj="0,,0" path="m948,427r-12,3l926,436r-7,9l917,457r,148l919,616r7,10l936,632r12,2l960,632r10,-7l976,616r2,-11l978,457r-2,-12l969,436r-10,-6l948,427xm948,351r-12,2l926,360r-7,9l917,382r2,11l926,403r10,7l948,412r11,-2l969,403r7,-10l978,382r-2,-12l969,360r-10,-7l948,351xe" stroked="f">
            <v:stroke joinstyle="round"/>
            <v:formulas/>
            <v:path arrowok="t" o:connecttype="segments"/>
          </v:shape>
          <v:shape id="_x0000_s2093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<v:path arrowok="t"/>
          </v:shape>
          <w10:wrap anchorx="page" anchory="page"/>
        </v:group>
      </w:pict>
    </w:r>
    <w:r>
      <w:rPr>
        <w:noProof/>
        <w:lang w:val="fr-BE" w:eastAsia="fr-BE" w:bidi="ar-SA"/>
      </w:rPr>
      <w:drawing>
        <wp:anchor distT="0" distB="0" distL="0" distR="0" simplePos="0" relativeHeight="268419167" behindDoc="1" locked="0" layoutInCell="1" allowOverlap="1">
          <wp:simplePos x="0" y="0"/>
          <wp:positionH relativeFrom="page">
            <wp:posOffset>5459056</wp:posOffset>
          </wp:positionH>
          <wp:positionV relativeFrom="page">
            <wp:posOffset>87249</wp:posOffset>
          </wp:positionV>
          <wp:extent cx="1363002" cy="5696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002" cy="56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3.1pt;margin-top:18.1pt;width:204.6pt;height:17.05pt;z-index:-16264;mso-position-horizontal-relative:page;mso-position-vertical-relative:page" filled="f" stroked="f">
          <v:textbox inset="0,0,0,0">
            <w:txbxContent>
              <w:p w:rsidR="00B92B9D" w:rsidRDefault="00315DA4">
                <w:pPr>
                  <w:spacing w:before="33"/>
                  <w:ind w:left="20"/>
                  <w:rPr>
                    <w:rFonts w:ascii="Trebuchet MS"/>
                    <w:i/>
                  </w:rPr>
                </w:pPr>
                <w:r>
                  <w:rPr>
                    <w:rFonts w:ascii="Trebuchet MS"/>
                    <w:i/>
                    <w:color w:val="FFFFFF"/>
                  </w:rPr>
                  <w:t>Le tableau de bord du plan de formation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9D" w:rsidRDefault="00315DA4">
    <w:pPr>
      <w:pStyle w:val="Corpsdetexte"/>
      <w:spacing w:line="14" w:lineRule="auto"/>
      <w:rPr>
        <w:sz w:val="20"/>
      </w:rPr>
    </w:pPr>
    <w:r>
      <w:pict>
        <v:group id="_x0000_s2071" style="position:absolute;margin-left:0;margin-top:0;width:371.75pt;height:51.75pt;z-index:-16192;mso-position-horizontal-relative:page;mso-position-vertical-relative:page" coordsize="7435,1035">
          <v:shape id="_x0000_s2081" style="position:absolute;width:7435;height:1035" coordsize="7435,1035" path="m7435,l,,,1035r6139,l6789,1018,7141,905,7316,598,7435,xe" fillcolor="#0f565b" stroked="f">
            <v:path arrowok="t"/>
          </v:shape>
          <v:line id="_x0000_s2080" style="position:absolute" from="627,993" to="1242,993" strokecolor="#158f7c" strokeweight="1.45803mm"/>
          <v:line id="_x0000_s2079" style="position:absolute" from="1242,993" to="1869,993" strokecolor="#46b976" strokeweight="1.45803mm"/>
          <v:line id="_x0000_s2078" style="position:absolute" from="1869,993" to="2484,993" strokecolor="#b7b733" strokeweight="1.45803mm"/>
          <v:line id="_x0000_s2077" style="position:absolute" from="2484,993" to="3111,993" strokecolor="#f4a01c" strokeweight="1.45803mm"/>
          <v:line id="_x0000_s2076" style="position:absolute" from="3105,993" to="3720,993" strokecolor="#ed4723" strokeweight="1.45803mm"/>
          <v:line id="_x0000_s2075" style="position:absolute" from="3720,993" to="4347,993" strokecolor="#9e215b" strokeweight="1.45803mm"/>
          <v:line id="_x0000_s2074" style="position:absolute" from="0,993" to="627,993" strokecolor="#156f6c" strokeweight="1.45803mm"/>
          <v:shape id="_x0000_s2073" style="position:absolute;left:916;top:350;width:62;height:284" coordorigin="917,351" coordsize="62,284" o:spt="100" adj="0,,0" path="m948,427r-12,3l926,436r-7,9l917,457r,148l919,616r7,10l936,632r12,2l960,632r10,-7l976,616r2,-11l978,457r-2,-12l969,436r-10,-6l948,427xm948,351r-12,2l926,360r-7,9l917,382r2,11l926,403r10,7l948,412r11,-2l969,403r7,-10l978,382r-2,-12l969,360r-10,-7l948,351xe" stroked="f">
            <v:stroke joinstyle="round"/>
            <v:formulas/>
            <v:path arrowok="t" o:connecttype="segments"/>
          </v:shape>
          <v:shape id="_x0000_s2072" style="position:absolute;left:726;top:271;width:443;height:443" coordorigin="727,271" coordsize="443,443" path="m948,714r70,-12l1078,671r48,-48l1157,562r12,-70l1157,422r-31,-60l1078,314r-60,-31l948,271r-70,12l817,314r-48,48l738,422r-11,70l738,562r31,61l817,671r61,31l948,714xe" filled="f" strokecolor="white" strokeweight=".65pt">
            <v:path arrowok="t"/>
          </v:shape>
          <w10:wrap anchorx="page" anchory="page"/>
        </v:group>
      </w:pict>
    </w:r>
    <w:r>
      <w:rPr>
        <w:noProof/>
        <w:lang w:val="fr-BE" w:eastAsia="fr-BE" w:bidi="ar-SA"/>
      </w:rPr>
      <w:drawing>
        <wp:anchor distT="0" distB="0" distL="0" distR="0" simplePos="0" relativeHeight="268419287" behindDoc="1" locked="0" layoutInCell="1" allowOverlap="1">
          <wp:simplePos x="0" y="0"/>
          <wp:positionH relativeFrom="page">
            <wp:posOffset>5459056</wp:posOffset>
          </wp:positionH>
          <wp:positionV relativeFrom="page">
            <wp:posOffset>87249</wp:posOffset>
          </wp:positionV>
          <wp:extent cx="1363002" cy="56968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3002" cy="56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0" style="position:absolute;z-index:-16144;mso-position-horizontal-relative:page;mso-position-vertical-relative:page" from="36.5pt,216.9pt" to="36.5pt,216.9pt" strokecolor="#939598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3.1pt;margin-top:18.1pt;width:204.6pt;height:17.05pt;z-index:-16120;mso-position-horizontal-relative:page;mso-position-vertical-relative:page" filled="f" stroked="f">
          <v:textbox inset="0,0,0,0">
            <w:txbxContent>
              <w:p w:rsidR="00B92B9D" w:rsidRDefault="00315DA4">
                <w:pPr>
                  <w:spacing w:before="33"/>
                  <w:ind w:left="20"/>
                  <w:rPr>
                    <w:rFonts w:ascii="Trebuchet MS"/>
                    <w:i/>
                  </w:rPr>
                </w:pPr>
                <w:r>
                  <w:rPr>
                    <w:rFonts w:ascii="Trebuchet MS"/>
                    <w:i/>
                    <w:color w:val="FFFFFF"/>
                  </w:rPr>
                  <w:t>Le tableau de bord du plan de formation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9D" w:rsidRDefault="00315DA4">
    <w:pPr>
      <w:pStyle w:val="Corpsdetexte"/>
      <w:spacing w:line="14" w:lineRule="auto"/>
      <w:rPr>
        <w:sz w:val="20"/>
      </w:rPr>
    </w:pPr>
    <w:r>
      <w:pict>
        <v:group id="_x0000_s2050" style="position:absolute;margin-left:0;margin-top:0;width:371.75pt;height:51.75pt;z-index:-16072;mso-position-horizontal-relative:page;mso-position-vertical-relative:page" coordsize="7435,1035">
          <v:shape id="_x0000_s2060" style="position:absolute;width:7435;height:1035" coordsize="7435,1035" path="m7435,l,,,1035r6139,l6789,1018,7141,905,7316,598,7435,xe" fillcolor="#0f565b" stroked="f">
            <v:path arrowok="t"/>
          </v:shape>
          <v:line id="_x0000_s2059" style="position:absolute" from="627,993" to="1242,993" strokecolor="#158f7c" strokeweight="1.45803mm"/>
          <v:line id="_x0000_s2058" style="position:absolute" from="1242,993" to="1869,993" strokecolor="#46b976" strokeweight="1.45803mm"/>
          <v:line id="_x0000_s2057" style="position:absolute" from="1869,993" to="2484,993" strokecolor="#b7b733" strokeweight="1.45803mm"/>
          <v:line id="_x0000_s2056" style="position:absolute" from="2484,993" to="3111,993" strokecolor="#f4a01c" strokeweight="1.45803mm"/>
          <v:line id="_x0000_s2055" style="position:absolute" from="3105,993" to="3720,993" strokecolor="#ed4723" strokeweight="1.45803mm"/>
          <v:line id="_x0000_s2054" style="position:absolute" from="3720,993" to="4347,993" strokecolor="#9e215b" strokeweight="1.45803mm"/>
          <v:line id="_x0000_s2053" style="position:absolute" from="0,993" to="627,993" strokecolor="#156f6c" strokeweight="1.45803mm"/>
          <v:shape id="_x0000_s2052" style="position:absolute;left:726;top:277;width:430;height:430" coordorigin="727,278" coordsize="430,430" path="m941,707r68,-11l1068,666r46,-47l1145,560r11,-68l1145,425r-31,-59l1068,319r-59,-30l941,278r-68,11l814,319r-46,47l737,425r-10,67l737,560r31,59l814,666r59,30l941,707xe" filled="f" strokecolor="white" strokeweight=".65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889;top:376;width:105;height:269">
            <v:imagedata r:id="rId1" o:title=""/>
          </v:shape>
          <w10:wrap anchorx="page" anchory="page"/>
        </v:group>
      </w:pict>
    </w:r>
    <w:r>
      <w:rPr>
        <w:noProof/>
        <w:lang w:val="fr-BE" w:eastAsia="fr-BE" w:bidi="ar-SA"/>
      </w:rPr>
      <w:drawing>
        <wp:anchor distT="0" distB="0" distL="0" distR="0" simplePos="0" relativeHeight="268419407" behindDoc="1" locked="0" layoutInCell="1" allowOverlap="1">
          <wp:simplePos x="0" y="0"/>
          <wp:positionH relativeFrom="page">
            <wp:posOffset>5459056</wp:posOffset>
          </wp:positionH>
          <wp:positionV relativeFrom="page">
            <wp:posOffset>87249</wp:posOffset>
          </wp:positionV>
          <wp:extent cx="1363002" cy="56968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3002" cy="569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1pt;margin-top:18.1pt;width:204.6pt;height:17.05pt;z-index:-16024;mso-position-horizontal-relative:page;mso-position-vertical-relative:page" filled="f" stroked="f">
          <v:textbox inset="0,0,0,0">
            <w:txbxContent>
              <w:p w:rsidR="00B92B9D" w:rsidRDefault="00315DA4">
                <w:pPr>
                  <w:spacing w:before="33"/>
                  <w:ind w:left="20"/>
                  <w:rPr>
                    <w:rFonts w:ascii="Trebuchet MS"/>
                    <w:i/>
                  </w:rPr>
                </w:pPr>
                <w:r>
                  <w:rPr>
                    <w:rFonts w:ascii="Trebuchet MS"/>
                    <w:i/>
                    <w:color w:val="FFFFFF"/>
                  </w:rPr>
                  <w:t>Le tableau de bord du plan de formation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9D" w:rsidRDefault="00B92B9D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2B9D"/>
    <w:rsid w:val="00315DA4"/>
    <w:rsid w:val="00B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EE14193E-BF4C-4045-896E-72ADCFC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17"/>
      <w:ind w:left="12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tableau de bord du plan de formation</vt:lpstr>
    </vt:vector>
  </TitlesOfParts>
  <Company>AFOSOC VESOFO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tableau de bord du plan de formation</dc:title>
  <dc:creator>competentia</dc:creator>
  <cp:lastModifiedBy>Maureen LEYEN</cp:lastModifiedBy>
  <cp:revision>2</cp:revision>
  <dcterms:created xsi:type="dcterms:W3CDTF">2019-07-05T08:44:00Z</dcterms:created>
  <dcterms:modified xsi:type="dcterms:W3CDTF">2019-07-05T08:45:00Z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2019-07-05T00:00:00Z</vt:filetime>
  </property>
</Properties>
</file>